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7AD8C" w14:textId="58E43CB0" w:rsidR="00A50CCF" w:rsidRPr="000B551B" w:rsidRDefault="00A50CCF" w:rsidP="00A50CCF">
      <w:pPr>
        <w:jc w:val="right"/>
        <w:rPr>
          <w:szCs w:val="21"/>
        </w:rPr>
      </w:pPr>
      <w:r w:rsidRPr="000B551B">
        <w:rPr>
          <w:szCs w:val="21"/>
        </w:rPr>
        <w:t>2024年</w:t>
      </w:r>
      <w:r w:rsidRPr="000B551B">
        <w:rPr>
          <w:rFonts w:hint="eastAsia"/>
          <w:szCs w:val="21"/>
        </w:rPr>
        <w:t>8</w:t>
      </w:r>
      <w:r w:rsidRPr="000B551B">
        <w:rPr>
          <w:szCs w:val="21"/>
        </w:rPr>
        <w:t>月</w:t>
      </w:r>
      <w:r w:rsidR="00083132">
        <w:rPr>
          <w:rFonts w:hint="eastAsia"/>
          <w:szCs w:val="21"/>
        </w:rPr>
        <w:t>6日</w:t>
      </w:r>
    </w:p>
    <w:p w14:paraId="7949BACF" w14:textId="77777777" w:rsidR="00A50CCF" w:rsidRPr="000B551B" w:rsidRDefault="00A50CCF" w:rsidP="00A50CCF">
      <w:pPr>
        <w:jc w:val="right"/>
        <w:rPr>
          <w:szCs w:val="21"/>
        </w:rPr>
      </w:pPr>
      <w:r w:rsidRPr="000B551B">
        <w:rPr>
          <w:rFonts w:hint="eastAsia"/>
          <w:szCs w:val="21"/>
        </w:rPr>
        <w:t>アルプス技研グループ健康保険組合</w:t>
      </w:r>
    </w:p>
    <w:p w14:paraId="4CA4DE89" w14:textId="73C6B774" w:rsidR="000B551B" w:rsidRDefault="00A50CCF" w:rsidP="000B551B">
      <w:pPr>
        <w:jc w:val="right"/>
      </w:pPr>
      <w:r w:rsidRPr="000B551B">
        <w:rPr>
          <w:rFonts w:hint="eastAsia"/>
          <w:szCs w:val="21"/>
        </w:rPr>
        <w:t>(業務委託先)株式会社バリューＨＲ</w:t>
      </w:r>
    </w:p>
    <w:p w14:paraId="6BF9FA58" w14:textId="10CBF1D2" w:rsidR="000B551B" w:rsidRDefault="000B551B" w:rsidP="000B551B"/>
    <w:p w14:paraId="7005F43B" w14:textId="5D15FFFC" w:rsidR="000B551B" w:rsidRPr="00DC4D8A" w:rsidRDefault="000B551B" w:rsidP="000B551B">
      <w:pPr>
        <w:jc w:val="center"/>
        <w:rPr>
          <w:b/>
          <w:bCs/>
          <w:sz w:val="22"/>
          <w:szCs w:val="24"/>
        </w:rPr>
      </w:pPr>
      <w:r w:rsidRPr="001424CD">
        <w:rPr>
          <w:rFonts w:asciiTheme="minorEastAsia" w:hAnsiTheme="minorEastAsia" w:hint="eastAsia"/>
          <w:b/>
          <w:bCs/>
          <w:sz w:val="22"/>
          <w:szCs w:val="24"/>
        </w:rPr>
        <w:t>アルプス技研グループ健康保険組合</w:t>
      </w:r>
      <w:r>
        <w:rPr>
          <w:rFonts w:asciiTheme="minorEastAsia" w:hAnsiTheme="minorEastAsia" w:hint="eastAsia"/>
          <w:b/>
          <w:bCs/>
          <w:sz w:val="22"/>
          <w:szCs w:val="24"/>
        </w:rPr>
        <w:t>被保険者</w:t>
      </w:r>
      <w:r w:rsidRPr="00DC4D8A">
        <w:rPr>
          <w:rFonts w:asciiTheme="minorEastAsia" w:hAnsiTheme="minorEastAsia" w:hint="eastAsia"/>
          <w:b/>
          <w:bCs/>
          <w:sz w:val="22"/>
          <w:szCs w:val="24"/>
        </w:rPr>
        <w:t>情報</w:t>
      </w:r>
      <w:r>
        <w:rPr>
          <w:rFonts w:asciiTheme="minorEastAsia" w:hAnsiTheme="minorEastAsia" w:hint="eastAsia"/>
          <w:b/>
          <w:bCs/>
          <w:sz w:val="22"/>
          <w:szCs w:val="24"/>
        </w:rPr>
        <w:t>漏えい</w:t>
      </w:r>
      <w:r w:rsidRPr="00DC4D8A">
        <w:rPr>
          <w:rFonts w:asciiTheme="minorEastAsia" w:hAnsiTheme="minorEastAsia" w:hint="eastAsia"/>
          <w:b/>
          <w:bCs/>
          <w:sz w:val="22"/>
          <w:szCs w:val="24"/>
        </w:rPr>
        <w:t>のお知らせとお詫び</w:t>
      </w:r>
    </w:p>
    <w:p w14:paraId="2F777BC9" w14:textId="04DAB176" w:rsidR="000B551B" w:rsidRPr="00927694" w:rsidRDefault="000B551B" w:rsidP="000B551B"/>
    <w:p w14:paraId="3384A753" w14:textId="77777777" w:rsidR="0005783E" w:rsidRDefault="00A50CCF" w:rsidP="004528C9">
      <w:pPr>
        <w:ind w:firstLineChars="100" w:firstLine="210"/>
        <w:jc w:val="left"/>
        <w:rPr>
          <w:rFonts w:asciiTheme="minorEastAsia" w:hAnsiTheme="minorEastAsia"/>
          <w:szCs w:val="21"/>
        </w:rPr>
      </w:pPr>
      <w:r w:rsidRPr="000B551B">
        <w:rPr>
          <w:rFonts w:asciiTheme="minorEastAsia" w:hAnsiTheme="minorEastAsia" w:hint="eastAsia"/>
          <w:szCs w:val="21"/>
        </w:rPr>
        <w:t>このたび、</w:t>
      </w:r>
      <w:r w:rsidRPr="000B551B">
        <w:rPr>
          <w:rFonts w:asciiTheme="minorEastAsia" w:hAnsiTheme="minorEastAsia"/>
          <w:szCs w:val="21"/>
        </w:rPr>
        <w:t>アルプス技研グループ健康保険組合（以下「当組合」）</w:t>
      </w:r>
      <w:r w:rsidR="00C32F27">
        <w:rPr>
          <w:rFonts w:asciiTheme="minorEastAsia" w:hAnsiTheme="minorEastAsia" w:hint="eastAsia"/>
          <w:szCs w:val="21"/>
        </w:rPr>
        <w:t>の</w:t>
      </w:r>
      <w:r w:rsidR="000B551B" w:rsidRPr="000B551B">
        <w:rPr>
          <w:rFonts w:asciiTheme="minorEastAsia" w:hAnsiTheme="minorEastAsia" w:hint="eastAsia"/>
          <w:szCs w:val="21"/>
        </w:rPr>
        <w:t>健康保険組合</w:t>
      </w:r>
      <w:r w:rsidRPr="000B551B">
        <w:rPr>
          <w:rFonts w:asciiTheme="minorEastAsia" w:hAnsiTheme="minorEastAsia"/>
          <w:szCs w:val="21"/>
        </w:rPr>
        <w:t>業務を</w:t>
      </w:r>
      <w:r w:rsidR="00E22B59">
        <w:rPr>
          <w:rFonts w:asciiTheme="minorEastAsia" w:hAnsiTheme="minorEastAsia" w:hint="eastAsia"/>
          <w:szCs w:val="21"/>
        </w:rPr>
        <w:t>受託</w:t>
      </w:r>
      <w:r w:rsidRPr="000B551B">
        <w:rPr>
          <w:rFonts w:asciiTheme="minorEastAsia" w:hAnsiTheme="minorEastAsia"/>
          <w:szCs w:val="21"/>
        </w:rPr>
        <w:t>している株式会社バリュー</w:t>
      </w:r>
      <w:r w:rsidR="00C32F27">
        <w:rPr>
          <w:rFonts w:asciiTheme="minorEastAsia" w:hAnsiTheme="minorEastAsia" w:hint="eastAsia"/>
          <w:szCs w:val="21"/>
        </w:rPr>
        <w:t>ＨＲ</w:t>
      </w:r>
      <w:r w:rsidRPr="000B551B">
        <w:rPr>
          <w:rFonts w:asciiTheme="minorEastAsia" w:hAnsiTheme="minorEastAsia"/>
          <w:szCs w:val="21"/>
        </w:rPr>
        <w:t>（以下「委託先」）</w:t>
      </w:r>
      <w:r w:rsidR="00C32F27">
        <w:rPr>
          <w:rFonts w:asciiTheme="minorEastAsia" w:hAnsiTheme="minorEastAsia" w:hint="eastAsia"/>
          <w:szCs w:val="21"/>
        </w:rPr>
        <w:t>が</w:t>
      </w:r>
      <w:r w:rsidRPr="000B551B">
        <w:rPr>
          <w:rFonts w:asciiTheme="minorEastAsia" w:hAnsiTheme="minorEastAsia"/>
          <w:szCs w:val="21"/>
        </w:rPr>
        <w:t>、当組合の被保険者情報</w:t>
      </w:r>
      <w:r w:rsidR="00C32F27">
        <w:rPr>
          <w:rFonts w:asciiTheme="minorEastAsia" w:hAnsiTheme="minorEastAsia" w:hint="eastAsia"/>
          <w:szCs w:val="21"/>
        </w:rPr>
        <w:t>を誤って</w:t>
      </w:r>
      <w:r w:rsidRPr="000B551B">
        <w:rPr>
          <w:rFonts w:asciiTheme="minorEastAsia" w:hAnsiTheme="minorEastAsia"/>
          <w:szCs w:val="21"/>
        </w:rPr>
        <w:t>漏えい</w:t>
      </w:r>
      <w:r w:rsidR="00C32F27">
        <w:rPr>
          <w:rFonts w:asciiTheme="minorEastAsia" w:hAnsiTheme="minorEastAsia" w:hint="eastAsia"/>
          <w:szCs w:val="21"/>
        </w:rPr>
        <w:t>させ</w:t>
      </w:r>
      <w:r w:rsidRPr="000B551B">
        <w:rPr>
          <w:rFonts w:asciiTheme="minorEastAsia" w:hAnsiTheme="minorEastAsia"/>
          <w:szCs w:val="21"/>
        </w:rPr>
        <w:t>たことが判明しました。</w:t>
      </w:r>
    </w:p>
    <w:p w14:paraId="247C8EA5" w14:textId="7AC5FA82" w:rsidR="00A50CCF" w:rsidRDefault="00E22B59" w:rsidP="00CD4492">
      <w:pPr>
        <w:ind w:firstLineChars="100" w:firstLine="210"/>
        <w:jc w:val="left"/>
        <w:rPr>
          <w:rFonts w:asciiTheme="minorEastAsia" w:hAnsiTheme="minorEastAsia"/>
          <w:szCs w:val="21"/>
        </w:rPr>
      </w:pPr>
      <w:r>
        <w:rPr>
          <w:rFonts w:asciiTheme="minorEastAsia" w:hAnsiTheme="minorEastAsia" w:hint="eastAsia"/>
          <w:szCs w:val="21"/>
        </w:rPr>
        <w:t>本事案は</w:t>
      </w:r>
      <w:r w:rsidR="005C5CF1">
        <w:rPr>
          <w:rFonts w:asciiTheme="minorEastAsia" w:hAnsiTheme="minorEastAsia" w:hint="eastAsia"/>
          <w:szCs w:val="21"/>
        </w:rPr>
        <w:t>、</w:t>
      </w:r>
      <w:r w:rsidR="00A50CCF" w:rsidRPr="000B551B">
        <w:rPr>
          <w:rFonts w:asciiTheme="minorEastAsia" w:hAnsiTheme="minorEastAsia"/>
          <w:szCs w:val="21"/>
        </w:rPr>
        <w:t>既に是正措置を講じており二次被害の可能性はございません。</w:t>
      </w:r>
    </w:p>
    <w:p w14:paraId="5BEFF6B7" w14:textId="77777777" w:rsidR="004528C9" w:rsidRPr="000B551B" w:rsidRDefault="004528C9" w:rsidP="003B19FC">
      <w:pPr>
        <w:jc w:val="left"/>
        <w:rPr>
          <w:rFonts w:asciiTheme="minorEastAsia" w:hAnsiTheme="minorEastAsia"/>
          <w:szCs w:val="21"/>
        </w:rPr>
      </w:pPr>
    </w:p>
    <w:p w14:paraId="6ED75D75" w14:textId="52FC4AA9" w:rsidR="004528C9" w:rsidRPr="004528C9" w:rsidRDefault="004528C9" w:rsidP="004528C9">
      <w:pPr>
        <w:adjustRightInd w:val="0"/>
        <w:snapToGrid w:val="0"/>
        <w:ind w:firstLineChars="100" w:firstLine="210"/>
        <w:rPr>
          <w:rFonts w:asciiTheme="minorEastAsia" w:hAnsiTheme="minorEastAsia"/>
          <w:szCs w:val="21"/>
        </w:rPr>
      </w:pPr>
      <w:r w:rsidRPr="004528C9">
        <w:rPr>
          <w:rFonts w:asciiTheme="minorEastAsia" w:hAnsiTheme="minorEastAsia" w:hint="eastAsia"/>
          <w:szCs w:val="21"/>
        </w:rPr>
        <w:t>関係者の皆様に多大なるご迷惑とご心配をおかけし、信頼を損なう結果となりましたことに対し</w:t>
      </w:r>
      <w:r>
        <w:rPr>
          <w:rFonts w:asciiTheme="minorEastAsia" w:hAnsiTheme="minorEastAsia" w:hint="eastAsia"/>
          <w:szCs w:val="21"/>
        </w:rPr>
        <w:t>深く</w:t>
      </w:r>
      <w:r w:rsidRPr="004528C9">
        <w:rPr>
          <w:rFonts w:asciiTheme="minorEastAsia" w:hAnsiTheme="minorEastAsia" w:hint="eastAsia"/>
          <w:szCs w:val="21"/>
        </w:rPr>
        <w:t>お詫び申し上げます。</w:t>
      </w:r>
    </w:p>
    <w:p w14:paraId="733C2676" w14:textId="1B19D7E9" w:rsidR="000B551B" w:rsidRDefault="004528C9" w:rsidP="004528C9">
      <w:pPr>
        <w:adjustRightInd w:val="0"/>
        <w:snapToGrid w:val="0"/>
        <w:ind w:firstLineChars="100" w:firstLine="210"/>
        <w:rPr>
          <w:rFonts w:asciiTheme="minorEastAsia" w:hAnsiTheme="minorEastAsia"/>
          <w:szCs w:val="21"/>
        </w:rPr>
      </w:pPr>
      <w:r w:rsidRPr="004528C9">
        <w:rPr>
          <w:rFonts w:asciiTheme="minorEastAsia" w:hAnsiTheme="minorEastAsia" w:hint="eastAsia"/>
          <w:szCs w:val="21"/>
        </w:rPr>
        <w:t>この事態を真摯に受け止め、</w:t>
      </w:r>
      <w:r>
        <w:rPr>
          <w:rFonts w:asciiTheme="minorEastAsia" w:hAnsiTheme="minorEastAsia" w:hint="eastAsia"/>
          <w:szCs w:val="21"/>
        </w:rPr>
        <w:t>委託先には</w:t>
      </w:r>
      <w:r w:rsidRPr="004528C9">
        <w:rPr>
          <w:rFonts w:asciiTheme="minorEastAsia" w:hAnsiTheme="minorEastAsia" w:hint="eastAsia"/>
          <w:szCs w:val="21"/>
        </w:rPr>
        <w:t>情報管理体制の強化、従業員の教育・指導の徹底などを図</w:t>
      </w:r>
      <w:r>
        <w:rPr>
          <w:rFonts w:asciiTheme="minorEastAsia" w:hAnsiTheme="minorEastAsia" w:hint="eastAsia"/>
          <w:szCs w:val="21"/>
        </w:rPr>
        <w:t>るよう指示を出しました。</w:t>
      </w:r>
      <w:r w:rsidRPr="004528C9">
        <w:rPr>
          <w:rFonts w:asciiTheme="minorEastAsia" w:hAnsiTheme="minorEastAsia"/>
          <w:szCs w:val="21"/>
        </w:rPr>
        <w:t>皆様の信頼回復に向けて最大限の努力を続けていく所存でございます。何卒、ご理解を賜りますようお願い申し上げます。</w:t>
      </w:r>
    </w:p>
    <w:p w14:paraId="59B0DB15" w14:textId="77777777" w:rsidR="004528C9" w:rsidRDefault="004528C9" w:rsidP="004528C9">
      <w:pPr>
        <w:adjustRightInd w:val="0"/>
        <w:snapToGrid w:val="0"/>
        <w:ind w:firstLineChars="100" w:firstLine="210"/>
        <w:rPr>
          <w:rFonts w:asciiTheme="minorEastAsia" w:hAnsiTheme="minorEastAsia"/>
          <w:szCs w:val="21"/>
        </w:rPr>
      </w:pPr>
    </w:p>
    <w:p w14:paraId="3C6580B3" w14:textId="77777777" w:rsidR="003B19FC" w:rsidRDefault="00A50CCF" w:rsidP="003B19FC">
      <w:pPr>
        <w:pStyle w:val="ac"/>
      </w:pPr>
      <w:r w:rsidRPr="000B551B">
        <w:rPr>
          <w:rFonts w:hint="eastAsia"/>
        </w:rPr>
        <w:t>記</w:t>
      </w:r>
    </w:p>
    <w:p w14:paraId="58AD6C16" w14:textId="423FE915" w:rsidR="00A50CCF" w:rsidRPr="000B551B" w:rsidRDefault="00A50CCF" w:rsidP="00A50CCF">
      <w:pPr>
        <w:adjustRightInd w:val="0"/>
        <w:snapToGrid w:val="0"/>
        <w:rPr>
          <w:rFonts w:asciiTheme="minorEastAsia" w:hAnsiTheme="minorEastAsia"/>
          <w:szCs w:val="21"/>
        </w:rPr>
      </w:pPr>
      <w:r w:rsidRPr="000B551B">
        <w:rPr>
          <w:rFonts w:asciiTheme="minorEastAsia" w:hAnsiTheme="minorEastAsia"/>
          <w:szCs w:val="21"/>
        </w:rPr>
        <w:t>1. 発生事案の概要</w:t>
      </w:r>
    </w:p>
    <w:p w14:paraId="65080D28" w14:textId="2A9D7605" w:rsidR="00544FFE" w:rsidRDefault="00A50CCF" w:rsidP="00A71017">
      <w:pPr>
        <w:tabs>
          <w:tab w:val="left" w:pos="1985"/>
        </w:tabs>
        <w:adjustRightInd w:val="0"/>
        <w:snapToGrid w:val="0"/>
        <w:ind w:leftChars="136" w:left="1985" w:hangingChars="809" w:hanging="1699"/>
        <w:jc w:val="left"/>
        <w:rPr>
          <w:rFonts w:asciiTheme="minorEastAsia" w:hAnsiTheme="minorEastAsia"/>
          <w:szCs w:val="21"/>
        </w:rPr>
      </w:pPr>
      <w:r w:rsidRPr="004F5F95">
        <w:rPr>
          <w:rFonts w:asciiTheme="minorEastAsia" w:hAnsiTheme="minorEastAsia"/>
          <w:kern w:val="0"/>
          <w:szCs w:val="21"/>
        </w:rPr>
        <w:t>2024年7月9日：</w:t>
      </w:r>
      <w:r w:rsidR="004F5F95">
        <w:rPr>
          <w:rFonts w:asciiTheme="minorEastAsia" w:hAnsiTheme="minorEastAsia" w:hint="eastAsia"/>
          <w:kern w:val="0"/>
          <w:szCs w:val="21"/>
        </w:rPr>
        <w:t>委託先担当者が</w:t>
      </w:r>
      <w:r w:rsidR="003B19FC" w:rsidRPr="000B551B">
        <w:rPr>
          <w:rFonts w:asciiTheme="minorEastAsia" w:hAnsiTheme="minorEastAsia"/>
          <w:szCs w:val="21"/>
        </w:rPr>
        <w:t>当組合の個人情報</w:t>
      </w:r>
      <w:r w:rsidR="009B31D0">
        <w:rPr>
          <w:rFonts w:asciiTheme="minorEastAsia" w:hAnsiTheme="minorEastAsia" w:hint="eastAsia"/>
          <w:szCs w:val="21"/>
        </w:rPr>
        <w:t>が含まれるデータを</w:t>
      </w:r>
      <w:r w:rsidR="00241F4A">
        <w:rPr>
          <w:rFonts w:asciiTheme="minorEastAsia" w:hAnsiTheme="minorEastAsia"/>
          <w:szCs w:val="21"/>
        </w:rPr>
        <w:t>他顧客</w:t>
      </w:r>
      <w:r w:rsidR="00241F4A">
        <w:rPr>
          <w:rFonts w:asciiTheme="minorEastAsia" w:hAnsiTheme="minorEastAsia" w:hint="eastAsia"/>
          <w:szCs w:val="21"/>
        </w:rPr>
        <w:t>（</w:t>
      </w:r>
      <w:r w:rsidRPr="000B551B">
        <w:rPr>
          <w:rFonts w:asciiTheme="minorEastAsia" w:hAnsiTheme="minorEastAsia"/>
          <w:szCs w:val="21"/>
        </w:rPr>
        <w:t>以下「A</w:t>
      </w:r>
      <w:r w:rsidR="00241F4A">
        <w:rPr>
          <w:rFonts w:asciiTheme="minorEastAsia" w:hAnsiTheme="minorEastAsia"/>
          <w:szCs w:val="21"/>
        </w:rPr>
        <w:t>健保</w:t>
      </w:r>
      <w:r w:rsidR="00241F4A">
        <w:rPr>
          <w:rFonts w:asciiTheme="minorEastAsia" w:hAnsiTheme="minorEastAsia" w:hint="eastAsia"/>
          <w:kern w:val="0"/>
          <w:szCs w:val="21"/>
        </w:rPr>
        <w:t>」</w:t>
      </w:r>
      <w:r w:rsidR="00241F4A">
        <w:rPr>
          <w:rFonts w:asciiTheme="minorEastAsia" w:hAnsiTheme="minorEastAsia" w:hint="eastAsia"/>
          <w:szCs w:val="21"/>
        </w:rPr>
        <w:t>）</w:t>
      </w:r>
      <w:r w:rsidRPr="000B551B">
        <w:rPr>
          <w:rFonts w:asciiTheme="minorEastAsia" w:hAnsiTheme="minorEastAsia"/>
          <w:szCs w:val="21"/>
        </w:rPr>
        <w:t>の専用</w:t>
      </w:r>
      <w:r w:rsidR="00FA5008">
        <w:rPr>
          <w:rFonts w:asciiTheme="minorEastAsia" w:hAnsiTheme="minorEastAsia" w:hint="eastAsia"/>
          <w:szCs w:val="21"/>
        </w:rPr>
        <w:t>フォルダ</w:t>
      </w:r>
      <w:r w:rsidR="003B19FC">
        <w:rPr>
          <w:rFonts w:asciiTheme="minorEastAsia" w:hAnsiTheme="minorEastAsia" w:hint="eastAsia"/>
          <w:szCs w:val="21"/>
        </w:rPr>
        <w:t>へ</w:t>
      </w:r>
      <w:r w:rsidRPr="000B551B">
        <w:rPr>
          <w:rFonts w:asciiTheme="minorEastAsia" w:hAnsiTheme="minorEastAsia"/>
          <w:szCs w:val="21"/>
        </w:rPr>
        <w:t>誤って保存。</w:t>
      </w:r>
    </w:p>
    <w:p w14:paraId="1018783D" w14:textId="46F228DF" w:rsidR="00A50CCF" w:rsidRPr="000B551B" w:rsidRDefault="00A50CCF" w:rsidP="00A71017">
      <w:pPr>
        <w:tabs>
          <w:tab w:val="left" w:pos="2127"/>
        </w:tabs>
        <w:adjustRightInd w:val="0"/>
        <w:snapToGrid w:val="0"/>
        <w:ind w:leftChars="1012" w:left="2125" w:rightChars="66" w:right="139"/>
        <w:rPr>
          <w:rFonts w:asciiTheme="minorEastAsia" w:hAnsiTheme="minorEastAsia"/>
          <w:szCs w:val="21"/>
        </w:rPr>
      </w:pPr>
      <w:r w:rsidRPr="000B551B">
        <w:rPr>
          <w:rFonts w:asciiTheme="minorEastAsia" w:hAnsiTheme="minorEastAsia"/>
          <w:szCs w:val="21"/>
        </w:rPr>
        <w:t>このため、A健保の特定の担当者3</w:t>
      </w:r>
      <w:r w:rsidR="00B24B94">
        <w:rPr>
          <w:rFonts w:asciiTheme="minorEastAsia" w:hAnsiTheme="minorEastAsia"/>
          <w:szCs w:val="21"/>
        </w:rPr>
        <w:t>名</w:t>
      </w:r>
      <w:r w:rsidR="00B24B94">
        <w:rPr>
          <w:rFonts w:asciiTheme="minorEastAsia" w:hAnsiTheme="minorEastAsia" w:hint="eastAsia"/>
          <w:szCs w:val="21"/>
        </w:rPr>
        <w:t>が</w:t>
      </w:r>
      <w:r w:rsidR="00B24B94">
        <w:rPr>
          <w:rFonts w:asciiTheme="minorEastAsia" w:hAnsiTheme="minorEastAsia"/>
          <w:szCs w:val="21"/>
        </w:rPr>
        <w:t>当組合の個人情報</w:t>
      </w:r>
      <w:r w:rsidR="00B24B94">
        <w:rPr>
          <w:rFonts w:asciiTheme="minorEastAsia" w:hAnsiTheme="minorEastAsia" w:hint="eastAsia"/>
          <w:szCs w:val="21"/>
        </w:rPr>
        <w:t>を</w:t>
      </w:r>
      <w:r w:rsidRPr="000B551B">
        <w:rPr>
          <w:rFonts w:asciiTheme="minorEastAsia" w:hAnsiTheme="minorEastAsia"/>
          <w:szCs w:val="21"/>
        </w:rPr>
        <w:t>閲覧可能な状態となって</w:t>
      </w:r>
      <w:r w:rsidR="00B24B94">
        <w:rPr>
          <w:rFonts w:asciiTheme="minorEastAsia" w:hAnsiTheme="minorEastAsia" w:hint="eastAsia"/>
          <w:szCs w:val="21"/>
        </w:rPr>
        <w:t>い</w:t>
      </w:r>
      <w:r w:rsidRPr="000B551B">
        <w:rPr>
          <w:rFonts w:asciiTheme="minorEastAsia" w:hAnsiTheme="minorEastAsia"/>
          <w:szCs w:val="21"/>
        </w:rPr>
        <w:t>た。</w:t>
      </w:r>
    </w:p>
    <w:p w14:paraId="15C97363" w14:textId="0E0D25C6" w:rsidR="00A50CCF" w:rsidRDefault="00A50CCF" w:rsidP="00241F4A">
      <w:pPr>
        <w:adjustRightInd w:val="0"/>
        <w:snapToGrid w:val="0"/>
        <w:ind w:leftChars="136" w:left="2195" w:hangingChars="909" w:hanging="1909"/>
        <w:jc w:val="left"/>
        <w:rPr>
          <w:rFonts w:asciiTheme="minorEastAsia" w:hAnsiTheme="minorEastAsia"/>
          <w:szCs w:val="21"/>
        </w:rPr>
      </w:pPr>
      <w:r w:rsidRPr="004F5F95">
        <w:rPr>
          <w:rFonts w:asciiTheme="minorEastAsia" w:hAnsiTheme="minorEastAsia"/>
          <w:kern w:val="0"/>
          <w:szCs w:val="21"/>
        </w:rPr>
        <w:t>2024年7月10日：</w:t>
      </w:r>
      <w:r w:rsidRPr="000B551B">
        <w:rPr>
          <w:rFonts w:asciiTheme="minorEastAsia" w:hAnsiTheme="minorEastAsia"/>
          <w:szCs w:val="21"/>
        </w:rPr>
        <w:t>委託先が</w:t>
      </w:r>
      <w:r w:rsidR="009B31D0" w:rsidRPr="000B551B">
        <w:rPr>
          <w:rFonts w:asciiTheme="minorEastAsia" w:hAnsiTheme="minorEastAsia"/>
          <w:szCs w:val="21"/>
        </w:rPr>
        <w:t>A健保の担当者から連絡を受け</w:t>
      </w:r>
      <w:r w:rsidR="009B31D0">
        <w:rPr>
          <w:rFonts w:asciiTheme="minorEastAsia" w:hAnsiTheme="minorEastAsia" w:hint="eastAsia"/>
          <w:szCs w:val="21"/>
        </w:rPr>
        <w:t>、</w:t>
      </w:r>
      <w:r w:rsidR="003B19FC">
        <w:rPr>
          <w:rFonts w:asciiTheme="minorEastAsia" w:hAnsiTheme="minorEastAsia" w:hint="eastAsia"/>
          <w:szCs w:val="21"/>
        </w:rPr>
        <w:t>漏えいの事実を確認。</w:t>
      </w:r>
      <w:r w:rsidRPr="000B551B">
        <w:rPr>
          <w:rFonts w:asciiTheme="minorEastAsia" w:hAnsiTheme="minorEastAsia"/>
          <w:szCs w:val="21"/>
        </w:rPr>
        <w:t>ただちに</w:t>
      </w:r>
      <w:r w:rsidR="00B24B94">
        <w:rPr>
          <w:rFonts w:asciiTheme="minorEastAsia" w:hAnsiTheme="minorEastAsia" w:hint="eastAsia"/>
          <w:szCs w:val="21"/>
        </w:rPr>
        <w:t>委託先が</w:t>
      </w:r>
      <w:r w:rsidR="003B19FC">
        <w:rPr>
          <w:rFonts w:asciiTheme="minorEastAsia" w:hAnsiTheme="minorEastAsia" w:hint="eastAsia"/>
          <w:szCs w:val="21"/>
        </w:rPr>
        <w:t>当該</w:t>
      </w:r>
      <w:r w:rsidRPr="000B551B">
        <w:rPr>
          <w:rFonts w:asciiTheme="minorEastAsia" w:hAnsiTheme="minorEastAsia"/>
          <w:szCs w:val="21"/>
        </w:rPr>
        <w:t>データ</w:t>
      </w:r>
      <w:r w:rsidR="00B24B94">
        <w:rPr>
          <w:rFonts w:asciiTheme="minorEastAsia" w:hAnsiTheme="minorEastAsia" w:hint="eastAsia"/>
          <w:szCs w:val="21"/>
        </w:rPr>
        <w:t>を</w:t>
      </w:r>
      <w:r w:rsidRPr="000B551B">
        <w:rPr>
          <w:rFonts w:asciiTheme="minorEastAsia" w:hAnsiTheme="minorEastAsia"/>
          <w:szCs w:val="21"/>
        </w:rPr>
        <w:t>削除</w:t>
      </w:r>
      <w:r w:rsidR="00B24B94">
        <w:rPr>
          <w:rFonts w:asciiTheme="minorEastAsia" w:hAnsiTheme="minorEastAsia" w:hint="eastAsia"/>
          <w:szCs w:val="21"/>
        </w:rPr>
        <w:t>した</w:t>
      </w:r>
      <w:r w:rsidRPr="000B551B">
        <w:rPr>
          <w:rFonts w:asciiTheme="minorEastAsia" w:hAnsiTheme="minorEastAsia"/>
          <w:szCs w:val="21"/>
        </w:rPr>
        <w:t>。</w:t>
      </w:r>
    </w:p>
    <w:p w14:paraId="22AA7771" w14:textId="77777777" w:rsidR="00604B35" w:rsidRDefault="00604B35" w:rsidP="004F5F95">
      <w:pPr>
        <w:adjustRightInd w:val="0"/>
        <w:snapToGrid w:val="0"/>
        <w:ind w:leftChars="136" w:left="1985" w:hangingChars="809" w:hanging="1699"/>
        <w:jc w:val="left"/>
        <w:rPr>
          <w:rFonts w:asciiTheme="minorEastAsia" w:hAnsiTheme="minorEastAsia"/>
          <w:szCs w:val="21"/>
        </w:rPr>
      </w:pPr>
    </w:p>
    <w:p w14:paraId="54E6B262" w14:textId="35D54FC3" w:rsidR="003B19FC" w:rsidRDefault="003B19FC" w:rsidP="00A50CCF">
      <w:pPr>
        <w:adjustRightInd w:val="0"/>
        <w:snapToGrid w:val="0"/>
        <w:rPr>
          <w:rFonts w:asciiTheme="minorEastAsia" w:hAnsiTheme="minorEastAsia"/>
          <w:szCs w:val="21"/>
        </w:rPr>
      </w:pPr>
      <w:r>
        <w:rPr>
          <w:noProof/>
        </w:rPr>
        <mc:AlternateContent>
          <mc:Choice Requires="wps">
            <w:drawing>
              <wp:anchor distT="45720" distB="45720" distL="114300" distR="114300" simplePos="0" relativeHeight="251659264" behindDoc="0" locked="0" layoutInCell="1" allowOverlap="1" wp14:anchorId="14CCCA52" wp14:editId="49773BBD">
                <wp:simplePos x="0" y="0"/>
                <wp:positionH relativeFrom="column">
                  <wp:posOffset>520</wp:posOffset>
                </wp:positionH>
                <wp:positionV relativeFrom="paragraph">
                  <wp:posOffset>60935</wp:posOffset>
                </wp:positionV>
                <wp:extent cx="5397335" cy="2006930"/>
                <wp:effectExtent l="0" t="0" r="13335" b="12700"/>
                <wp:wrapNone/>
                <wp:docPr id="1584582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335" cy="2006930"/>
                        </a:xfrm>
                        <a:prstGeom prst="rect">
                          <a:avLst/>
                        </a:prstGeom>
                        <a:solidFill>
                          <a:srgbClr val="FFFFFF"/>
                        </a:solidFill>
                        <a:ln w="9525">
                          <a:solidFill>
                            <a:srgbClr val="000000"/>
                          </a:solidFill>
                          <a:miter lim="800000"/>
                          <a:headEnd/>
                          <a:tailEnd/>
                        </a:ln>
                      </wps:spPr>
                      <wps:txbx>
                        <w:txbxContent>
                          <w:p w14:paraId="7154D563" w14:textId="4BE7D79E" w:rsidR="000B551B" w:rsidRPr="009458B3" w:rsidRDefault="000B551B" w:rsidP="000B551B">
                            <w:pPr>
                              <w:ind w:left="426" w:hanging="284"/>
                              <w:rPr>
                                <w:sz w:val="20"/>
                                <w:szCs w:val="21"/>
                              </w:rPr>
                            </w:pPr>
                            <w:r>
                              <w:rPr>
                                <w:rFonts w:hint="eastAsia"/>
                                <w:sz w:val="20"/>
                                <w:szCs w:val="21"/>
                              </w:rPr>
                              <w:t>＜</w:t>
                            </w:r>
                            <w:r w:rsidRPr="009458B3">
                              <w:rPr>
                                <w:rFonts w:hint="eastAsia"/>
                                <w:sz w:val="20"/>
                                <w:szCs w:val="21"/>
                              </w:rPr>
                              <w:t>漏えいした個人情報</w:t>
                            </w:r>
                            <w:r w:rsidR="007E48D4">
                              <w:rPr>
                                <w:rFonts w:hint="eastAsia"/>
                                <w:sz w:val="20"/>
                                <w:szCs w:val="21"/>
                              </w:rPr>
                              <w:t>と対象者</w:t>
                            </w:r>
                            <w:r>
                              <w:rPr>
                                <w:rFonts w:hint="eastAsia"/>
                                <w:sz w:val="20"/>
                                <w:szCs w:val="21"/>
                              </w:rPr>
                              <w:t>＞</w:t>
                            </w:r>
                          </w:p>
                          <w:p w14:paraId="2BCAD290" w14:textId="44F0E80B" w:rsidR="0005783E" w:rsidRDefault="000B551B" w:rsidP="00CD4492">
                            <w:pPr>
                              <w:pStyle w:val="a9"/>
                              <w:numPr>
                                <w:ilvl w:val="0"/>
                                <w:numId w:val="1"/>
                              </w:numPr>
                              <w:ind w:left="426" w:hanging="284"/>
                              <w:contextualSpacing w:val="0"/>
                              <w:rPr>
                                <w:rFonts w:ascii="游明朝" w:eastAsia="游明朝" w:hAnsi="游明朝"/>
                                <w:bCs/>
                                <w:sz w:val="20"/>
                                <w:szCs w:val="21"/>
                              </w:rPr>
                            </w:pPr>
                            <w:r w:rsidRPr="00D717D9">
                              <w:rPr>
                                <w:rFonts w:ascii="游明朝" w:eastAsia="游明朝" w:hAnsi="游明朝" w:hint="eastAsia"/>
                                <w:bCs/>
                                <w:sz w:val="20"/>
                                <w:szCs w:val="21"/>
                              </w:rPr>
                              <w:t>被保険者氏名、記号、番号／</w:t>
                            </w:r>
                            <w:r w:rsidRPr="00D717D9">
                              <w:rPr>
                                <w:rFonts w:ascii="游明朝" w:eastAsia="游明朝" w:hAnsi="游明朝"/>
                                <w:bCs/>
                                <w:sz w:val="20"/>
                                <w:szCs w:val="21"/>
                              </w:rPr>
                              <w:t>6,023名</w:t>
                            </w:r>
                          </w:p>
                          <w:p w14:paraId="7B67C2CB" w14:textId="20986271" w:rsidR="007E48D4" w:rsidRPr="007E48D4" w:rsidRDefault="006D2216" w:rsidP="007E48D4">
                            <w:pPr>
                              <w:pStyle w:val="a9"/>
                              <w:numPr>
                                <w:ilvl w:val="0"/>
                                <w:numId w:val="1"/>
                              </w:numPr>
                              <w:ind w:left="426" w:hanging="284"/>
                              <w:contextualSpacing w:val="0"/>
                              <w:rPr>
                                <w:rFonts w:ascii="游明朝" w:eastAsia="游明朝" w:hAnsi="游明朝"/>
                                <w:bCs/>
                                <w:sz w:val="20"/>
                                <w:szCs w:val="21"/>
                              </w:rPr>
                            </w:pPr>
                            <w:r>
                              <w:rPr>
                                <w:rFonts w:ascii="游明朝" w:eastAsia="游明朝" w:hAnsi="游明朝" w:hint="eastAsia"/>
                                <w:bCs/>
                                <w:sz w:val="20"/>
                                <w:szCs w:val="21"/>
                              </w:rPr>
                              <w:t>被保険者</w:t>
                            </w:r>
                            <w:r w:rsidR="00417BC4">
                              <w:rPr>
                                <w:rFonts w:ascii="游明朝" w:eastAsia="游明朝" w:hAnsi="游明朝" w:hint="eastAsia"/>
                                <w:bCs/>
                                <w:sz w:val="20"/>
                                <w:szCs w:val="21"/>
                              </w:rPr>
                              <w:t>氏名、</w:t>
                            </w:r>
                            <w:r w:rsidR="007E48D4" w:rsidRPr="007E48D4">
                              <w:rPr>
                                <w:rFonts w:ascii="游明朝" w:eastAsia="游明朝" w:hAnsi="游明朝" w:hint="eastAsia"/>
                                <w:bCs/>
                                <w:sz w:val="20"/>
                                <w:szCs w:val="21"/>
                              </w:rPr>
                              <w:t>住所</w:t>
                            </w:r>
                            <w:r w:rsidR="007E48D4" w:rsidRPr="00D717D9">
                              <w:rPr>
                                <w:rFonts w:ascii="游明朝" w:eastAsia="游明朝" w:hAnsi="游明朝" w:hint="eastAsia"/>
                                <w:bCs/>
                                <w:sz w:val="20"/>
                                <w:szCs w:val="21"/>
                              </w:rPr>
                              <w:t>／</w:t>
                            </w:r>
                            <w:r w:rsidR="007E48D4" w:rsidRPr="00D717D9">
                              <w:rPr>
                                <w:rFonts w:ascii="游明朝" w:eastAsia="游明朝" w:hAnsi="游明朝"/>
                                <w:bCs/>
                                <w:sz w:val="20"/>
                                <w:szCs w:val="21"/>
                              </w:rPr>
                              <w:t>44名</w:t>
                            </w:r>
                          </w:p>
                          <w:p w14:paraId="1D0CC72A" w14:textId="1E67FD76" w:rsidR="000B551B" w:rsidRPr="00D717D9" w:rsidRDefault="000B551B" w:rsidP="007E48D4">
                            <w:pPr>
                              <w:pStyle w:val="a9"/>
                              <w:ind w:left="567"/>
                              <w:contextualSpacing w:val="0"/>
                              <w:rPr>
                                <w:sz w:val="20"/>
                                <w:szCs w:val="21"/>
                              </w:rPr>
                            </w:pPr>
                            <w:r>
                              <w:rPr>
                                <w:rFonts w:ascii="游明朝" w:eastAsia="游明朝" w:hAnsi="游明朝" w:hint="eastAsia"/>
                                <w:bCs/>
                                <w:sz w:val="20"/>
                                <w:szCs w:val="21"/>
                              </w:rPr>
                              <w:t>保険給付</w:t>
                            </w:r>
                            <w:r>
                              <w:rPr>
                                <w:rFonts w:ascii="游明朝" w:eastAsia="游明朝" w:hAnsi="游明朝"/>
                                <w:bCs/>
                                <w:sz w:val="20"/>
                                <w:szCs w:val="21"/>
                              </w:rPr>
                              <w:t>申請に必要</w:t>
                            </w:r>
                            <w:r>
                              <w:rPr>
                                <w:rFonts w:ascii="游明朝" w:eastAsia="游明朝" w:hAnsi="游明朝" w:hint="eastAsia"/>
                                <w:bCs/>
                                <w:sz w:val="20"/>
                                <w:szCs w:val="21"/>
                              </w:rPr>
                              <w:t>な</w:t>
                            </w:r>
                            <w:r>
                              <w:rPr>
                                <w:rFonts w:ascii="游明朝" w:eastAsia="游明朝" w:hAnsi="游明朝"/>
                                <w:bCs/>
                                <w:sz w:val="20"/>
                                <w:szCs w:val="21"/>
                              </w:rPr>
                              <w:t>書類の</w:t>
                            </w:r>
                            <w:r>
                              <w:rPr>
                                <w:rFonts w:ascii="游明朝" w:eastAsia="游明朝" w:hAnsi="游明朝" w:hint="eastAsia"/>
                                <w:bCs/>
                                <w:sz w:val="20"/>
                                <w:szCs w:val="21"/>
                              </w:rPr>
                              <w:t>ご案内および保険給付各種申請書等を送付</w:t>
                            </w:r>
                            <w:r>
                              <w:rPr>
                                <w:rFonts w:ascii="游明朝" w:eastAsia="游明朝" w:hAnsi="游明朝"/>
                                <w:bCs/>
                                <w:sz w:val="20"/>
                                <w:szCs w:val="21"/>
                              </w:rPr>
                              <w:t>した方</w:t>
                            </w:r>
                          </w:p>
                          <w:p w14:paraId="0E415BF2" w14:textId="6890AB8D" w:rsidR="000B551B" w:rsidRPr="00D717D9" w:rsidRDefault="00544FFE" w:rsidP="007E48D4">
                            <w:pPr>
                              <w:ind w:left="567"/>
                              <w:rPr>
                                <w:sz w:val="20"/>
                                <w:szCs w:val="21"/>
                              </w:rPr>
                            </w:pPr>
                            <w:r>
                              <w:rPr>
                                <w:rFonts w:ascii="游明朝" w:eastAsia="游明朝" w:hAnsi="游明朝" w:hint="eastAsia"/>
                                <w:bCs/>
                                <w:sz w:val="20"/>
                                <w:szCs w:val="21"/>
                              </w:rPr>
                              <w:t>対象送付期間：</w:t>
                            </w:r>
                            <w:r w:rsidR="000B551B">
                              <w:rPr>
                                <w:rFonts w:ascii="游明朝" w:eastAsia="游明朝" w:hAnsi="游明朝"/>
                                <w:bCs/>
                                <w:sz w:val="20"/>
                                <w:szCs w:val="21"/>
                              </w:rPr>
                              <w:t>2023年6月</w:t>
                            </w:r>
                            <w:r w:rsidR="000B551B">
                              <w:rPr>
                                <w:rFonts w:ascii="游明朝" w:eastAsia="游明朝" w:hAnsi="游明朝" w:hint="eastAsia"/>
                                <w:bCs/>
                                <w:sz w:val="20"/>
                                <w:szCs w:val="21"/>
                              </w:rPr>
                              <w:t>20日</w:t>
                            </w:r>
                            <w:r>
                              <w:rPr>
                                <w:rFonts w:ascii="游明朝" w:eastAsia="游明朝" w:hAnsi="游明朝" w:hint="eastAsia"/>
                                <w:bCs/>
                                <w:sz w:val="20"/>
                                <w:szCs w:val="21"/>
                              </w:rPr>
                              <w:t>付～</w:t>
                            </w:r>
                            <w:r w:rsidR="000B551B">
                              <w:rPr>
                                <w:rFonts w:ascii="游明朝" w:eastAsia="游明朝" w:hAnsi="游明朝"/>
                                <w:bCs/>
                                <w:sz w:val="20"/>
                                <w:szCs w:val="21"/>
                              </w:rPr>
                              <w:t>2024年</w:t>
                            </w:r>
                            <w:r w:rsidR="000B551B">
                              <w:rPr>
                                <w:rFonts w:ascii="游明朝" w:eastAsia="游明朝" w:hAnsi="游明朝" w:hint="eastAsia"/>
                                <w:bCs/>
                                <w:sz w:val="20"/>
                                <w:szCs w:val="21"/>
                              </w:rPr>
                              <w:t>7月9日</w:t>
                            </w:r>
                            <w:r>
                              <w:rPr>
                                <w:rFonts w:ascii="游明朝" w:eastAsia="游明朝" w:hAnsi="游明朝" w:hint="eastAsia"/>
                                <w:bCs/>
                                <w:sz w:val="20"/>
                                <w:szCs w:val="21"/>
                              </w:rPr>
                              <w:t>付</w:t>
                            </w:r>
                          </w:p>
                          <w:p w14:paraId="0EE44C35" w14:textId="22E96095" w:rsidR="007E48D4" w:rsidRPr="007E48D4" w:rsidRDefault="006D2216" w:rsidP="000B551B">
                            <w:pPr>
                              <w:pStyle w:val="a9"/>
                              <w:numPr>
                                <w:ilvl w:val="0"/>
                                <w:numId w:val="1"/>
                              </w:numPr>
                              <w:ind w:left="426" w:hanging="284"/>
                              <w:contextualSpacing w:val="0"/>
                              <w:rPr>
                                <w:sz w:val="20"/>
                                <w:szCs w:val="21"/>
                              </w:rPr>
                            </w:pPr>
                            <w:r>
                              <w:rPr>
                                <w:rFonts w:ascii="游明朝" w:eastAsia="游明朝" w:hAnsi="游明朝" w:hint="eastAsia"/>
                                <w:bCs/>
                                <w:sz w:val="20"/>
                                <w:szCs w:val="21"/>
                              </w:rPr>
                              <w:t>被保険者</w:t>
                            </w:r>
                            <w:bookmarkStart w:id="0" w:name="_GoBack"/>
                            <w:bookmarkEnd w:id="0"/>
                            <w:r w:rsidR="00417BC4">
                              <w:rPr>
                                <w:rFonts w:ascii="游明朝" w:eastAsia="游明朝" w:hAnsi="游明朝" w:hint="eastAsia"/>
                                <w:bCs/>
                                <w:sz w:val="20"/>
                                <w:szCs w:val="21"/>
                              </w:rPr>
                              <w:t>氏名、</w:t>
                            </w:r>
                            <w:r w:rsidR="007E48D4" w:rsidRPr="00D717D9">
                              <w:rPr>
                                <w:rFonts w:ascii="游明朝" w:eastAsia="游明朝" w:hAnsi="游明朝" w:hint="eastAsia"/>
                                <w:bCs/>
                                <w:sz w:val="20"/>
                                <w:szCs w:val="21"/>
                              </w:rPr>
                              <w:t>保険給付申請にかかる情報</w:t>
                            </w:r>
                            <w:r w:rsidR="007E48D4">
                              <w:rPr>
                                <w:rFonts w:ascii="游明朝" w:eastAsia="游明朝" w:hAnsi="游明朝" w:hint="eastAsia"/>
                                <w:bCs/>
                                <w:sz w:val="20"/>
                                <w:szCs w:val="21"/>
                              </w:rPr>
                              <w:t>／</w:t>
                            </w:r>
                            <w:r w:rsidR="007E48D4" w:rsidRPr="00D717D9">
                              <w:rPr>
                                <w:rFonts w:ascii="游明朝" w:eastAsia="游明朝" w:hAnsi="游明朝"/>
                                <w:bCs/>
                                <w:sz w:val="20"/>
                                <w:szCs w:val="21"/>
                              </w:rPr>
                              <w:t>37</w:t>
                            </w:r>
                            <w:r w:rsidR="007E48D4" w:rsidRPr="00D717D9">
                              <w:rPr>
                                <w:rFonts w:ascii="游明朝" w:eastAsia="游明朝" w:hAnsi="游明朝" w:hint="eastAsia"/>
                                <w:bCs/>
                                <w:sz w:val="20"/>
                                <w:szCs w:val="21"/>
                              </w:rPr>
                              <w:t>名</w:t>
                            </w:r>
                          </w:p>
                          <w:p w14:paraId="7C71038A" w14:textId="161B4B2A" w:rsidR="000B551B" w:rsidRPr="00D717D9" w:rsidRDefault="000B551B" w:rsidP="007E48D4">
                            <w:pPr>
                              <w:pStyle w:val="a9"/>
                              <w:ind w:left="567"/>
                              <w:contextualSpacing w:val="0"/>
                              <w:rPr>
                                <w:sz w:val="20"/>
                                <w:szCs w:val="21"/>
                              </w:rPr>
                            </w:pPr>
                            <w:r>
                              <w:rPr>
                                <w:rFonts w:ascii="游明朝" w:eastAsia="游明朝" w:hAnsi="游明朝"/>
                                <w:bCs/>
                                <w:sz w:val="20"/>
                                <w:szCs w:val="21"/>
                              </w:rPr>
                              <w:t>一部不支給通知を送付した方</w:t>
                            </w:r>
                            <w:r w:rsidR="007E48D4">
                              <w:rPr>
                                <w:rFonts w:ascii="游明朝" w:eastAsia="游明朝" w:hAnsi="游明朝" w:hint="eastAsia"/>
                                <w:bCs/>
                                <w:sz w:val="20"/>
                                <w:szCs w:val="21"/>
                              </w:rPr>
                              <w:t xml:space="preserve"> </w:t>
                            </w:r>
                            <w:r w:rsidR="007E48D4" w:rsidRPr="00F743AC">
                              <w:rPr>
                                <w:rFonts w:hint="eastAsia"/>
                                <w:sz w:val="20"/>
                                <w:szCs w:val="21"/>
                                <w:u w:val="single"/>
                              </w:rPr>
                              <w:t>※</w:t>
                            </w:r>
                            <w:r w:rsidR="007E48D4" w:rsidRPr="00F743AC">
                              <w:rPr>
                                <w:sz w:val="20"/>
                                <w:szCs w:val="21"/>
                                <w:u w:val="single"/>
                              </w:rPr>
                              <w:t>要配慮個人情報</w:t>
                            </w:r>
                            <w:r w:rsidR="007E48D4" w:rsidRPr="00F743AC">
                              <w:rPr>
                                <w:rFonts w:hint="eastAsia"/>
                                <w:sz w:val="20"/>
                                <w:szCs w:val="21"/>
                                <w:u w:val="single"/>
                              </w:rPr>
                              <w:t>（病名</w:t>
                            </w:r>
                            <w:r w:rsidR="007E48D4" w:rsidRPr="00F743AC">
                              <w:rPr>
                                <w:sz w:val="20"/>
                                <w:szCs w:val="21"/>
                                <w:u w:val="single"/>
                              </w:rPr>
                              <w:t>等）は含まれて</w:t>
                            </w:r>
                            <w:r w:rsidR="007E48D4" w:rsidRPr="00F743AC">
                              <w:rPr>
                                <w:rFonts w:hint="eastAsia"/>
                                <w:sz w:val="20"/>
                                <w:szCs w:val="21"/>
                                <w:u w:val="single"/>
                              </w:rPr>
                              <w:t>い</w:t>
                            </w:r>
                            <w:r w:rsidR="007E48D4" w:rsidRPr="00F743AC">
                              <w:rPr>
                                <w:sz w:val="20"/>
                                <w:szCs w:val="21"/>
                                <w:u w:val="single"/>
                              </w:rPr>
                              <w:t>ません</w:t>
                            </w:r>
                          </w:p>
                          <w:p w14:paraId="16A1C0EB" w14:textId="5FA35C84" w:rsidR="000B551B" w:rsidRPr="008F3B52" w:rsidRDefault="00544FFE" w:rsidP="007E48D4">
                            <w:pPr>
                              <w:ind w:left="567"/>
                              <w:rPr>
                                <w:sz w:val="20"/>
                                <w:szCs w:val="21"/>
                              </w:rPr>
                            </w:pPr>
                            <w:r>
                              <w:rPr>
                                <w:rFonts w:hint="eastAsia"/>
                                <w:sz w:val="20"/>
                                <w:szCs w:val="21"/>
                              </w:rPr>
                              <w:t>対象送付期間：</w:t>
                            </w:r>
                            <w:r w:rsidR="000B551B">
                              <w:rPr>
                                <w:rFonts w:hint="eastAsia"/>
                                <w:sz w:val="20"/>
                                <w:szCs w:val="21"/>
                              </w:rPr>
                              <w:t>2023</w:t>
                            </w:r>
                            <w:r w:rsidR="000B551B">
                              <w:rPr>
                                <w:sz w:val="20"/>
                                <w:szCs w:val="21"/>
                              </w:rPr>
                              <w:t>年</w:t>
                            </w:r>
                            <w:r w:rsidR="000B551B">
                              <w:rPr>
                                <w:rFonts w:hint="eastAsia"/>
                                <w:sz w:val="20"/>
                                <w:szCs w:val="21"/>
                              </w:rPr>
                              <w:t>８月18日</w:t>
                            </w:r>
                            <w:r>
                              <w:rPr>
                                <w:rFonts w:hint="eastAsia"/>
                                <w:sz w:val="20"/>
                                <w:szCs w:val="21"/>
                              </w:rPr>
                              <w:t>付～</w:t>
                            </w:r>
                            <w:r w:rsidR="000B551B">
                              <w:rPr>
                                <w:rFonts w:hint="eastAsia"/>
                                <w:sz w:val="20"/>
                                <w:szCs w:val="21"/>
                              </w:rPr>
                              <w:t>2024</w:t>
                            </w:r>
                            <w:r w:rsidR="000B551B">
                              <w:rPr>
                                <w:sz w:val="20"/>
                                <w:szCs w:val="21"/>
                              </w:rPr>
                              <w:t>年7月</w:t>
                            </w:r>
                            <w:r w:rsidR="000B551B">
                              <w:rPr>
                                <w:rFonts w:hint="eastAsia"/>
                                <w:sz w:val="20"/>
                                <w:szCs w:val="21"/>
                              </w:rPr>
                              <w:t>17</w:t>
                            </w:r>
                            <w:r w:rsidR="000B551B">
                              <w:rPr>
                                <w:sz w:val="20"/>
                                <w:szCs w:val="21"/>
                              </w:rPr>
                              <w:t>日</w:t>
                            </w:r>
                            <w:r>
                              <w:rPr>
                                <w:rFonts w:hint="eastAsia"/>
                                <w:sz w:val="20"/>
                                <w:szCs w:val="21"/>
                              </w:rPr>
                              <w:t>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CCCA52" id="_x0000_t202" coordsize="21600,21600" o:spt="202" path="m,l,21600r21600,l21600,xe">
                <v:stroke joinstyle="miter"/>
                <v:path gradientshapeok="t" o:connecttype="rect"/>
              </v:shapetype>
              <v:shape id="テキスト ボックス 2" o:spid="_x0000_s1026" type="#_x0000_t202" style="position:absolute;left:0;text-align:left;margin-left:.05pt;margin-top:4.8pt;width:425pt;height:15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">
                <v:textbox>
                  <w:txbxContent>
                    <w:p w14:paraId="7154D563" w14:textId="4BE7D79E" w:rsidR="000B551B" w:rsidRPr="009458B3" w:rsidRDefault="000B551B" w:rsidP="000B551B">
                      <w:pPr>
                        <w:ind w:left="426" w:hanging="284"/>
                        <w:rPr>
                          <w:sz w:val="20"/>
                          <w:szCs w:val="21"/>
                        </w:rPr>
                      </w:pPr>
                      <w:r>
                        <w:rPr>
                          <w:rFonts w:hint="eastAsia"/>
                          <w:sz w:val="20"/>
                          <w:szCs w:val="21"/>
                        </w:rPr>
                        <w:t>＜</w:t>
                      </w:r>
                      <w:r w:rsidRPr="009458B3">
                        <w:rPr>
                          <w:rFonts w:hint="eastAsia"/>
                          <w:sz w:val="20"/>
                          <w:szCs w:val="21"/>
                        </w:rPr>
                        <w:t>漏えいした個人情報</w:t>
                      </w:r>
                      <w:r w:rsidR="007E48D4">
                        <w:rPr>
                          <w:rFonts w:hint="eastAsia"/>
                          <w:sz w:val="20"/>
                          <w:szCs w:val="21"/>
                        </w:rPr>
                        <w:t>と対象者</w:t>
                      </w:r>
                      <w:r>
                        <w:rPr>
                          <w:rFonts w:hint="eastAsia"/>
                          <w:sz w:val="20"/>
                          <w:szCs w:val="21"/>
                        </w:rPr>
                        <w:t>＞</w:t>
                      </w:r>
                    </w:p>
                    <w:p w14:paraId="2BCAD290" w14:textId="44F0E80B" w:rsidR="0005783E" w:rsidRDefault="000B551B" w:rsidP="00CD4492">
                      <w:pPr>
                        <w:pStyle w:val="a9"/>
                        <w:numPr>
                          <w:ilvl w:val="0"/>
                          <w:numId w:val="1"/>
                        </w:numPr>
                        <w:ind w:left="426" w:hanging="284"/>
                        <w:contextualSpacing w:val="0"/>
                        <w:rPr>
                          <w:rFonts w:ascii="游明朝" w:eastAsia="游明朝" w:hAnsi="游明朝"/>
                          <w:bCs/>
                          <w:sz w:val="20"/>
                          <w:szCs w:val="21"/>
                        </w:rPr>
                      </w:pPr>
                      <w:r w:rsidRPr="00D717D9">
                        <w:rPr>
                          <w:rFonts w:ascii="游明朝" w:eastAsia="游明朝" w:hAnsi="游明朝" w:hint="eastAsia"/>
                          <w:bCs/>
                          <w:sz w:val="20"/>
                          <w:szCs w:val="21"/>
                        </w:rPr>
                        <w:t>被保険者氏名、記号、番号／</w:t>
                      </w:r>
                      <w:r w:rsidRPr="00D717D9">
                        <w:rPr>
                          <w:rFonts w:ascii="游明朝" w:eastAsia="游明朝" w:hAnsi="游明朝"/>
                          <w:bCs/>
                          <w:sz w:val="20"/>
                          <w:szCs w:val="21"/>
                        </w:rPr>
                        <w:t>6,023名</w:t>
                      </w:r>
                    </w:p>
                    <w:p w14:paraId="7B67C2CB" w14:textId="20986271" w:rsidR="007E48D4" w:rsidRPr="007E48D4" w:rsidRDefault="006D2216" w:rsidP="007E48D4">
                      <w:pPr>
                        <w:pStyle w:val="a9"/>
                        <w:numPr>
                          <w:ilvl w:val="0"/>
                          <w:numId w:val="1"/>
                        </w:numPr>
                        <w:ind w:left="426" w:hanging="284"/>
                        <w:contextualSpacing w:val="0"/>
                        <w:rPr>
                          <w:rFonts w:ascii="游明朝" w:eastAsia="游明朝" w:hAnsi="游明朝"/>
                          <w:bCs/>
                          <w:sz w:val="20"/>
                          <w:szCs w:val="21"/>
                        </w:rPr>
                      </w:pPr>
                      <w:r>
                        <w:rPr>
                          <w:rFonts w:ascii="游明朝" w:eastAsia="游明朝" w:hAnsi="游明朝" w:hint="eastAsia"/>
                          <w:bCs/>
                          <w:sz w:val="20"/>
                          <w:szCs w:val="21"/>
                        </w:rPr>
                        <w:t>被保険者</w:t>
                      </w:r>
                      <w:r w:rsidR="00417BC4">
                        <w:rPr>
                          <w:rFonts w:ascii="游明朝" w:eastAsia="游明朝" w:hAnsi="游明朝" w:hint="eastAsia"/>
                          <w:bCs/>
                          <w:sz w:val="20"/>
                          <w:szCs w:val="21"/>
                        </w:rPr>
                        <w:t>氏名、</w:t>
                      </w:r>
                      <w:r w:rsidR="007E48D4" w:rsidRPr="007E48D4">
                        <w:rPr>
                          <w:rFonts w:ascii="游明朝" w:eastAsia="游明朝" w:hAnsi="游明朝" w:hint="eastAsia"/>
                          <w:bCs/>
                          <w:sz w:val="20"/>
                          <w:szCs w:val="21"/>
                        </w:rPr>
                        <w:t>住所</w:t>
                      </w:r>
                      <w:r w:rsidR="007E48D4" w:rsidRPr="00D717D9">
                        <w:rPr>
                          <w:rFonts w:ascii="游明朝" w:eastAsia="游明朝" w:hAnsi="游明朝" w:hint="eastAsia"/>
                          <w:bCs/>
                          <w:sz w:val="20"/>
                          <w:szCs w:val="21"/>
                        </w:rPr>
                        <w:t>／</w:t>
                      </w:r>
                      <w:r w:rsidR="007E48D4" w:rsidRPr="00D717D9">
                        <w:rPr>
                          <w:rFonts w:ascii="游明朝" w:eastAsia="游明朝" w:hAnsi="游明朝"/>
                          <w:bCs/>
                          <w:sz w:val="20"/>
                          <w:szCs w:val="21"/>
                        </w:rPr>
                        <w:t>44名</w:t>
                      </w:r>
                    </w:p>
                    <w:p w14:paraId="1D0CC72A" w14:textId="1E67FD76" w:rsidR="000B551B" w:rsidRPr="00D717D9" w:rsidRDefault="000B551B" w:rsidP="007E48D4">
                      <w:pPr>
                        <w:pStyle w:val="a9"/>
                        <w:ind w:left="567"/>
                        <w:contextualSpacing w:val="0"/>
                        <w:rPr>
                          <w:sz w:val="20"/>
                          <w:szCs w:val="21"/>
                        </w:rPr>
                      </w:pPr>
                      <w:r>
                        <w:rPr>
                          <w:rFonts w:ascii="游明朝" w:eastAsia="游明朝" w:hAnsi="游明朝" w:hint="eastAsia"/>
                          <w:bCs/>
                          <w:sz w:val="20"/>
                          <w:szCs w:val="21"/>
                        </w:rPr>
                        <w:t>保険給付</w:t>
                      </w:r>
                      <w:r>
                        <w:rPr>
                          <w:rFonts w:ascii="游明朝" w:eastAsia="游明朝" w:hAnsi="游明朝"/>
                          <w:bCs/>
                          <w:sz w:val="20"/>
                          <w:szCs w:val="21"/>
                        </w:rPr>
                        <w:t>申請に必要</w:t>
                      </w:r>
                      <w:r>
                        <w:rPr>
                          <w:rFonts w:ascii="游明朝" w:eastAsia="游明朝" w:hAnsi="游明朝" w:hint="eastAsia"/>
                          <w:bCs/>
                          <w:sz w:val="20"/>
                          <w:szCs w:val="21"/>
                        </w:rPr>
                        <w:t>な</w:t>
                      </w:r>
                      <w:r>
                        <w:rPr>
                          <w:rFonts w:ascii="游明朝" w:eastAsia="游明朝" w:hAnsi="游明朝"/>
                          <w:bCs/>
                          <w:sz w:val="20"/>
                          <w:szCs w:val="21"/>
                        </w:rPr>
                        <w:t>書類の</w:t>
                      </w:r>
                      <w:r>
                        <w:rPr>
                          <w:rFonts w:ascii="游明朝" w:eastAsia="游明朝" w:hAnsi="游明朝" w:hint="eastAsia"/>
                          <w:bCs/>
                          <w:sz w:val="20"/>
                          <w:szCs w:val="21"/>
                        </w:rPr>
                        <w:t>ご案内および保険給付各種申請書等を送付</w:t>
                      </w:r>
                      <w:r>
                        <w:rPr>
                          <w:rFonts w:ascii="游明朝" w:eastAsia="游明朝" w:hAnsi="游明朝"/>
                          <w:bCs/>
                          <w:sz w:val="20"/>
                          <w:szCs w:val="21"/>
                        </w:rPr>
                        <w:t>した方</w:t>
                      </w:r>
                    </w:p>
                    <w:p w14:paraId="0E415BF2" w14:textId="6890AB8D" w:rsidR="000B551B" w:rsidRPr="00D717D9" w:rsidRDefault="00544FFE" w:rsidP="007E48D4">
                      <w:pPr>
                        <w:ind w:left="567"/>
                        <w:rPr>
                          <w:sz w:val="20"/>
                          <w:szCs w:val="21"/>
                        </w:rPr>
                      </w:pPr>
                      <w:r>
                        <w:rPr>
                          <w:rFonts w:ascii="游明朝" w:eastAsia="游明朝" w:hAnsi="游明朝" w:hint="eastAsia"/>
                          <w:bCs/>
                          <w:sz w:val="20"/>
                          <w:szCs w:val="21"/>
                        </w:rPr>
                        <w:t>対象送付期間：</w:t>
                      </w:r>
                      <w:r w:rsidR="000B551B">
                        <w:rPr>
                          <w:rFonts w:ascii="游明朝" w:eastAsia="游明朝" w:hAnsi="游明朝"/>
                          <w:bCs/>
                          <w:sz w:val="20"/>
                          <w:szCs w:val="21"/>
                        </w:rPr>
                        <w:t>2023年6月</w:t>
                      </w:r>
                      <w:r w:rsidR="000B551B">
                        <w:rPr>
                          <w:rFonts w:ascii="游明朝" w:eastAsia="游明朝" w:hAnsi="游明朝" w:hint="eastAsia"/>
                          <w:bCs/>
                          <w:sz w:val="20"/>
                          <w:szCs w:val="21"/>
                        </w:rPr>
                        <w:t>20日</w:t>
                      </w:r>
                      <w:r>
                        <w:rPr>
                          <w:rFonts w:ascii="游明朝" w:eastAsia="游明朝" w:hAnsi="游明朝" w:hint="eastAsia"/>
                          <w:bCs/>
                          <w:sz w:val="20"/>
                          <w:szCs w:val="21"/>
                        </w:rPr>
                        <w:t>付～</w:t>
                      </w:r>
                      <w:r w:rsidR="000B551B">
                        <w:rPr>
                          <w:rFonts w:ascii="游明朝" w:eastAsia="游明朝" w:hAnsi="游明朝"/>
                          <w:bCs/>
                          <w:sz w:val="20"/>
                          <w:szCs w:val="21"/>
                        </w:rPr>
                        <w:t>2024年</w:t>
                      </w:r>
                      <w:r w:rsidR="000B551B">
                        <w:rPr>
                          <w:rFonts w:ascii="游明朝" w:eastAsia="游明朝" w:hAnsi="游明朝" w:hint="eastAsia"/>
                          <w:bCs/>
                          <w:sz w:val="20"/>
                          <w:szCs w:val="21"/>
                        </w:rPr>
                        <w:t>7月9日</w:t>
                      </w:r>
                      <w:r>
                        <w:rPr>
                          <w:rFonts w:ascii="游明朝" w:eastAsia="游明朝" w:hAnsi="游明朝" w:hint="eastAsia"/>
                          <w:bCs/>
                          <w:sz w:val="20"/>
                          <w:szCs w:val="21"/>
                        </w:rPr>
                        <w:t>付</w:t>
                      </w:r>
                    </w:p>
                    <w:p w14:paraId="0EE44C35" w14:textId="22E96095" w:rsidR="007E48D4" w:rsidRPr="007E48D4" w:rsidRDefault="006D2216" w:rsidP="000B551B">
                      <w:pPr>
                        <w:pStyle w:val="a9"/>
                        <w:numPr>
                          <w:ilvl w:val="0"/>
                          <w:numId w:val="1"/>
                        </w:numPr>
                        <w:ind w:left="426" w:hanging="284"/>
                        <w:contextualSpacing w:val="0"/>
                        <w:rPr>
                          <w:sz w:val="20"/>
                          <w:szCs w:val="21"/>
                        </w:rPr>
                      </w:pPr>
                      <w:r>
                        <w:rPr>
                          <w:rFonts w:ascii="游明朝" w:eastAsia="游明朝" w:hAnsi="游明朝" w:hint="eastAsia"/>
                          <w:bCs/>
                          <w:sz w:val="20"/>
                          <w:szCs w:val="21"/>
                        </w:rPr>
                        <w:t>被保険者</w:t>
                      </w:r>
                      <w:bookmarkStart w:id="1" w:name="_GoBack"/>
                      <w:bookmarkEnd w:id="1"/>
                      <w:r w:rsidR="00417BC4">
                        <w:rPr>
                          <w:rFonts w:ascii="游明朝" w:eastAsia="游明朝" w:hAnsi="游明朝" w:hint="eastAsia"/>
                          <w:bCs/>
                          <w:sz w:val="20"/>
                          <w:szCs w:val="21"/>
                        </w:rPr>
                        <w:t>氏名、</w:t>
                      </w:r>
                      <w:r w:rsidR="007E48D4" w:rsidRPr="00D717D9">
                        <w:rPr>
                          <w:rFonts w:ascii="游明朝" w:eastAsia="游明朝" w:hAnsi="游明朝" w:hint="eastAsia"/>
                          <w:bCs/>
                          <w:sz w:val="20"/>
                          <w:szCs w:val="21"/>
                        </w:rPr>
                        <w:t>保険給付申請にかかる情報</w:t>
                      </w:r>
                      <w:r w:rsidR="007E48D4">
                        <w:rPr>
                          <w:rFonts w:ascii="游明朝" w:eastAsia="游明朝" w:hAnsi="游明朝" w:hint="eastAsia"/>
                          <w:bCs/>
                          <w:sz w:val="20"/>
                          <w:szCs w:val="21"/>
                        </w:rPr>
                        <w:t>／</w:t>
                      </w:r>
                      <w:r w:rsidR="007E48D4" w:rsidRPr="00D717D9">
                        <w:rPr>
                          <w:rFonts w:ascii="游明朝" w:eastAsia="游明朝" w:hAnsi="游明朝"/>
                          <w:bCs/>
                          <w:sz w:val="20"/>
                          <w:szCs w:val="21"/>
                        </w:rPr>
                        <w:t>37</w:t>
                      </w:r>
                      <w:r w:rsidR="007E48D4" w:rsidRPr="00D717D9">
                        <w:rPr>
                          <w:rFonts w:ascii="游明朝" w:eastAsia="游明朝" w:hAnsi="游明朝" w:hint="eastAsia"/>
                          <w:bCs/>
                          <w:sz w:val="20"/>
                          <w:szCs w:val="21"/>
                        </w:rPr>
                        <w:t>名</w:t>
                      </w:r>
                    </w:p>
                    <w:p w14:paraId="7C71038A" w14:textId="161B4B2A" w:rsidR="000B551B" w:rsidRPr="00D717D9" w:rsidRDefault="000B551B" w:rsidP="007E48D4">
                      <w:pPr>
                        <w:pStyle w:val="a9"/>
                        <w:ind w:left="567"/>
                        <w:contextualSpacing w:val="0"/>
                        <w:rPr>
                          <w:sz w:val="20"/>
                          <w:szCs w:val="21"/>
                        </w:rPr>
                      </w:pPr>
                      <w:r>
                        <w:rPr>
                          <w:rFonts w:ascii="游明朝" w:eastAsia="游明朝" w:hAnsi="游明朝"/>
                          <w:bCs/>
                          <w:sz w:val="20"/>
                          <w:szCs w:val="21"/>
                        </w:rPr>
                        <w:t>一部不支給通知を送付した方</w:t>
                      </w:r>
                      <w:r w:rsidR="007E48D4">
                        <w:rPr>
                          <w:rFonts w:ascii="游明朝" w:eastAsia="游明朝" w:hAnsi="游明朝" w:hint="eastAsia"/>
                          <w:bCs/>
                          <w:sz w:val="20"/>
                          <w:szCs w:val="21"/>
                        </w:rPr>
                        <w:t xml:space="preserve"> </w:t>
                      </w:r>
                      <w:r w:rsidR="007E48D4" w:rsidRPr="00F743AC">
                        <w:rPr>
                          <w:rFonts w:hint="eastAsia"/>
                          <w:sz w:val="20"/>
                          <w:szCs w:val="21"/>
                          <w:u w:val="single"/>
                        </w:rPr>
                        <w:t>※</w:t>
                      </w:r>
                      <w:r w:rsidR="007E48D4" w:rsidRPr="00F743AC">
                        <w:rPr>
                          <w:sz w:val="20"/>
                          <w:szCs w:val="21"/>
                          <w:u w:val="single"/>
                        </w:rPr>
                        <w:t>要配慮個人情報</w:t>
                      </w:r>
                      <w:r w:rsidR="007E48D4" w:rsidRPr="00F743AC">
                        <w:rPr>
                          <w:rFonts w:hint="eastAsia"/>
                          <w:sz w:val="20"/>
                          <w:szCs w:val="21"/>
                          <w:u w:val="single"/>
                        </w:rPr>
                        <w:t>（病名</w:t>
                      </w:r>
                      <w:r w:rsidR="007E48D4" w:rsidRPr="00F743AC">
                        <w:rPr>
                          <w:sz w:val="20"/>
                          <w:szCs w:val="21"/>
                          <w:u w:val="single"/>
                        </w:rPr>
                        <w:t>等）は含まれて</w:t>
                      </w:r>
                      <w:r w:rsidR="007E48D4" w:rsidRPr="00F743AC">
                        <w:rPr>
                          <w:rFonts w:hint="eastAsia"/>
                          <w:sz w:val="20"/>
                          <w:szCs w:val="21"/>
                          <w:u w:val="single"/>
                        </w:rPr>
                        <w:t>い</w:t>
                      </w:r>
                      <w:r w:rsidR="007E48D4" w:rsidRPr="00F743AC">
                        <w:rPr>
                          <w:sz w:val="20"/>
                          <w:szCs w:val="21"/>
                          <w:u w:val="single"/>
                        </w:rPr>
                        <w:t>ません</w:t>
                      </w:r>
                    </w:p>
                    <w:p w14:paraId="16A1C0EB" w14:textId="5FA35C84" w:rsidR="000B551B" w:rsidRPr="008F3B52" w:rsidRDefault="00544FFE" w:rsidP="007E48D4">
                      <w:pPr>
                        <w:ind w:left="567"/>
                        <w:rPr>
                          <w:sz w:val="20"/>
                          <w:szCs w:val="21"/>
                        </w:rPr>
                      </w:pPr>
                      <w:r>
                        <w:rPr>
                          <w:rFonts w:hint="eastAsia"/>
                          <w:sz w:val="20"/>
                          <w:szCs w:val="21"/>
                        </w:rPr>
                        <w:t>対象送付期間：</w:t>
                      </w:r>
                      <w:r w:rsidR="000B551B">
                        <w:rPr>
                          <w:rFonts w:hint="eastAsia"/>
                          <w:sz w:val="20"/>
                          <w:szCs w:val="21"/>
                        </w:rPr>
                        <w:t>2023</w:t>
                      </w:r>
                      <w:r w:rsidR="000B551B">
                        <w:rPr>
                          <w:sz w:val="20"/>
                          <w:szCs w:val="21"/>
                        </w:rPr>
                        <w:t>年</w:t>
                      </w:r>
                      <w:r w:rsidR="000B551B">
                        <w:rPr>
                          <w:rFonts w:hint="eastAsia"/>
                          <w:sz w:val="20"/>
                          <w:szCs w:val="21"/>
                        </w:rPr>
                        <w:t>８月18日</w:t>
                      </w:r>
                      <w:r>
                        <w:rPr>
                          <w:rFonts w:hint="eastAsia"/>
                          <w:sz w:val="20"/>
                          <w:szCs w:val="21"/>
                        </w:rPr>
                        <w:t>付～</w:t>
                      </w:r>
                      <w:r w:rsidR="000B551B">
                        <w:rPr>
                          <w:rFonts w:hint="eastAsia"/>
                          <w:sz w:val="20"/>
                          <w:szCs w:val="21"/>
                        </w:rPr>
                        <w:t>2024</w:t>
                      </w:r>
                      <w:r w:rsidR="000B551B">
                        <w:rPr>
                          <w:sz w:val="20"/>
                          <w:szCs w:val="21"/>
                        </w:rPr>
                        <w:t>年7月</w:t>
                      </w:r>
                      <w:r w:rsidR="000B551B">
                        <w:rPr>
                          <w:rFonts w:hint="eastAsia"/>
                          <w:sz w:val="20"/>
                          <w:szCs w:val="21"/>
                        </w:rPr>
                        <w:t>17</w:t>
                      </w:r>
                      <w:r w:rsidR="000B551B">
                        <w:rPr>
                          <w:sz w:val="20"/>
                          <w:szCs w:val="21"/>
                        </w:rPr>
                        <w:t>日</w:t>
                      </w:r>
                      <w:r>
                        <w:rPr>
                          <w:rFonts w:hint="eastAsia"/>
                          <w:sz w:val="20"/>
                          <w:szCs w:val="21"/>
                        </w:rPr>
                        <w:t>付</w:t>
                      </w:r>
                    </w:p>
                  </w:txbxContent>
                </v:textbox>
              </v:shape>
            </w:pict>
          </mc:Fallback>
        </mc:AlternateContent>
      </w:r>
    </w:p>
    <w:p w14:paraId="305E7A0E" w14:textId="111C1035" w:rsidR="003B19FC" w:rsidRDefault="003B19FC" w:rsidP="00A50CCF">
      <w:pPr>
        <w:adjustRightInd w:val="0"/>
        <w:snapToGrid w:val="0"/>
        <w:rPr>
          <w:rFonts w:asciiTheme="minorEastAsia" w:hAnsiTheme="minorEastAsia"/>
          <w:szCs w:val="21"/>
        </w:rPr>
      </w:pPr>
    </w:p>
    <w:p w14:paraId="04BB9C5A" w14:textId="77777777" w:rsidR="003B19FC" w:rsidRDefault="003B19FC" w:rsidP="00A50CCF">
      <w:pPr>
        <w:adjustRightInd w:val="0"/>
        <w:snapToGrid w:val="0"/>
        <w:rPr>
          <w:rFonts w:asciiTheme="minorEastAsia" w:hAnsiTheme="minorEastAsia"/>
          <w:szCs w:val="21"/>
        </w:rPr>
      </w:pPr>
    </w:p>
    <w:p w14:paraId="756C876D" w14:textId="77777777" w:rsidR="003B19FC" w:rsidRDefault="003B19FC" w:rsidP="00A50CCF">
      <w:pPr>
        <w:adjustRightInd w:val="0"/>
        <w:snapToGrid w:val="0"/>
        <w:rPr>
          <w:rFonts w:asciiTheme="minorEastAsia" w:hAnsiTheme="minorEastAsia"/>
          <w:szCs w:val="21"/>
        </w:rPr>
      </w:pPr>
    </w:p>
    <w:p w14:paraId="5B4F5ED6" w14:textId="77777777" w:rsidR="003B19FC" w:rsidRDefault="003B19FC" w:rsidP="00A50CCF">
      <w:pPr>
        <w:adjustRightInd w:val="0"/>
        <w:snapToGrid w:val="0"/>
        <w:rPr>
          <w:rFonts w:asciiTheme="minorEastAsia" w:hAnsiTheme="minorEastAsia"/>
          <w:szCs w:val="21"/>
        </w:rPr>
      </w:pPr>
    </w:p>
    <w:p w14:paraId="152C4357" w14:textId="77777777" w:rsidR="003B19FC" w:rsidRDefault="003B19FC" w:rsidP="00A50CCF">
      <w:pPr>
        <w:adjustRightInd w:val="0"/>
        <w:snapToGrid w:val="0"/>
        <w:rPr>
          <w:rFonts w:asciiTheme="minorEastAsia" w:hAnsiTheme="minorEastAsia"/>
          <w:szCs w:val="21"/>
        </w:rPr>
      </w:pPr>
    </w:p>
    <w:p w14:paraId="44FECD96" w14:textId="77777777" w:rsidR="007E48D4" w:rsidRDefault="007E48D4" w:rsidP="00A50CCF">
      <w:pPr>
        <w:adjustRightInd w:val="0"/>
        <w:snapToGrid w:val="0"/>
        <w:rPr>
          <w:rFonts w:asciiTheme="minorEastAsia" w:hAnsiTheme="minorEastAsia"/>
          <w:szCs w:val="21"/>
        </w:rPr>
      </w:pPr>
    </w:p>
    <w:p w14:paraId="71284F0D" w14:textId="77777777" w:rsidR="007E48D4" w:rsidRDefault="007E48D4" w:rsidP="00A50CCF">
      <w:pPr>
        <w:adjustRightInd w:val="0"/>
        <w:snapToGrid w:val="0"/>
        <w:rPr>
          <w:rFonts w:asciiTheme="minorEastAsia" w:hAnsiTheme="minorEastAsia"/>
          <w:szCs w:val="21"/>
        </w:rPr>
      </w:pPr>
    </w:p>
    <w:p w14:paraId="2F057A93" w14:textId="77777777" w:rsidR="007E48D4" w:rsidRDefault="007E48D4" w:rsidP="00A50CCF">
      <w:pPr>
        <w:adjustRightInd w:val="0"/>
        <w:snapToGrid w:val="0"/>
        <w:rPr>
          <w:rFonts w:asciiTheme="minorEastAsia" w:hAnsiTheme="minorEastAsia"/>
          <w:szCs w:val="21"/>
        </w:rPr>
      </w:pPr>
    </w:p>
    <w:p w14:paraId="12EDF5EE" w14:textId="77777777" w:rsidR="003B19FC" w:rsidRDefault="003B19FC" w:rsidP="00A50CCF">
      <w:pPr>
        <w:adjustRightInd w:val="0"/>
        <w:snapToGrid w:val="0"/>
        <w:rPr>
          <w:rFonts w:asciiTheme="minorEastAsia" w:hAnsiTheme="minorEastAsia"/>
          <w:szCs w:val="21"/>
        </w:rPr>
      </w:pPr>
    </w:p>
    <w:p w14:paraId="22E78BD7" w14:textId="1CD5472E" w:rsidR="00A050FB" w:rsidRDefault="00544FFE" w:rsidP="00544FFE">
      <w:pPr>
        <w:adjustRightInd w:val="0"/>
        <w:snapToGrid w:val="0"/>
        <w:rPr>
          <w:rFonts w:asciiTheme="minorEastAsia" w:hAnsiTheme="minorEastAsia"/>
          <w:szCs w:val="21"/>
        </w:rPr>
      </w:pPr>
      <w:r>
        <w:rPr>
          <w:rFonts w:asciiTheme="minorEastAsia" w:hAnsiTheme="minorEastAsia" w:hint="eastAsia"/>
          <w:szCs w:val="21"/>
        </w:rPr>
        <w:lastRenderedPageBreak/>
        <w:t>2</w:t>
      </w:r>
      <w:r w:rsidRPr="000B551B">
        <w:rPr>
          <w:rFonts w:asciiTheme="minorEastAsia" w:hAnsiTheme="minorEastAsia"/>
          <w:szCs w:val="21"/>
        </w:rPr>
        <w:t>.</w:t>
      </w:r>
      <w:r w:rsidR="00A050FB">
        <w:rPr>
          <w:rFonts w:asciiTheme="minorEastAsia" w:hAnsiTheme="minorEastAsia" w:hint="eastAsia"/>
          <w:szCs w:val="21"/>
        </w:rPr>
        <w:t xml:space="preserve"> 二次被害およびそのおそれの有無</w:t>
      </w:r>
    </w:p>
    <w:p w14:paraId="2BC63964" w14:textId="0B750257" w:rsidR="00A50CCF" w:rsidRPr="000B551B" w:rsidRDefault="00A50CCF" w:rsidP="00A050FB">
      <w:pPr>
        <w:adjustRightInd w:val="0"/>
        <w:snapToGrid w:val="0"/>
        <w:ind w:leftChars="67" w:left="141"/>
        <w:rPr>
          <w:rFonts w:asciiTheme="minorEastAsia" w:hAnsiTheme="minorEastAsia"/>
          <w:szCs w:val="21"/>
        </w:rPr>
      </w:pPr>
      <w:r w:rsidRPr="000B551B">
        <w:rPr>
          <w:rFonts w:asciiTheme="minorEastAsia" w:hAnsiTheme="minorEastAsia" w:hint="eastAsia"/>
          <w:szCs w:val="21"/>
        </w:rPr>
        <w:t>以下の理由により、二次被害がないことを確認しております。</w:t>
      </w:r>
    </w:p>
    <w:p w14:paraId="6E946BFF" w14:textId="77777777" w:rsidR="00A50CCF" w:rsidRPr="004528C9" w:rsidRDefault="00A50CCF" w:rsidP="00014A0F">
      <w:pPr>
        <w:pStyle w:val="a9"/>
        <w:numPr>
          <w:ilvl w:val="0"/>
          <w:numId w:val="5"/>
        </w:numPr>
        <w:adjustRightInd w:val="0"/>
        <w:snapToGrid w:val="0"/>
        <w:ind w:hanging="297"/>
        <w:rPr>
          <w:rFonts w:asciiTheme="minorEastAsia" w:hAnsiTheme="minorEastAsia"/>
          <w:szCs w:val="21"/>
        </w:rPr>
      </w:pPr>
      <w:r w:rsidRPr="004528C9">
        <w:rPr>
          <w:rFonts w:asciiTheme="minorEastAsia" w:hAnsiTheme="minorEastAsia" w:hint="eastAsia"/>
          <w:szCs w:val="21"/>
        </w:rPr>
        <w:t>発覚後、速やかに当該データを削除したこと。</w:t>
      </w:r>
    </w:p>
    <w:p w14:paraId="4EFFF818" w14:textId="33285947" w:rsidR="00A50CCF" w:rsidRPr="00FA5008" w:rsidRDefault="00A50CCF" w:rsidP="00FA5008">
      <w:pPr>
        <w:pStyle w:val="a9"/>
        <w:numPr>
          <w:ilvl w:val="0"/>
          <w:numId w:val="5"/>
        </w:numPr>
        <w:adjustRightInd w:val="0"/>
        <w:snapToGrid w:val="0"/>
        <w:ind w:hanging="297"/>
        <w:rPr>
          <w:rFonts w:asciiTheme="minorEastAsia" w:hAnsiTheme="minorEastAsia"/>
          <w:szCs w:val="21"/>
        </w:rPr>
      </w:pPr>
      <w:r w:rsidRPr="004528C9">
        <w:rPr>
          <w:rFonts w:asciiTheme="minorEastAsia" w:hAnsiTheme="minorEastAsia"/>
          <w:szCs w:val="21"/>
        </w:rPr>
        <w:t>A</w:t>
      </w:r>
      <w:r w:rsidR="00FA5008">
        <w:rPr>
          <w:rFonts w:asciiTheme="minorEastAsia" w:hAnsiTheme="minorEastAsia"/>
          <w:szCs w:val="21"/>
        </w:rPr>
        <w:t>健保によるデータの複製が行われていないこと</w:t>
      </w:r>
      <w:r w:rsidR="005D27B8">
        <w:rPr>
          <w:rFonts w:asciiTheme="minorEastAsia" w:hAnsiTheme="minorEastAsia" w:hint="eastAsia"/>
          <w:szCs w:val="21"/>
        </w:rPr>
        <w:t>。</w:t>
      </w:r>
    </w:p>
    <w:p w14:paraId="2CBA6894" w14:textId="77777777" w:rsidR="003B19FC" w:rsidRPr="000B551B" w:rsidRDefault="003B19FC" w:rsidP="00A50CCF">
      <w:pPr>
        <w:adjustRightInd w:val="0"/>
        <w:snapToGrid w:val="0"/>
        <w:rPr>
          <w:rFonts w:asciiTheme="minorEastAsia" w:hAnsiTheme="minorEastAsia"/>
          <w:szCs w:val="21"/>
        </w:rPr>
      </w:pPr>
    </w:p>
    <w:p w14:paraId="4CDD7E45" w14:textId="10860767" w:rsidR="00A50CCF" w:rsidRPr="000B551B" w:rsidRDefault="00A50CCF" w:rsidP="00A50CCF">
      <w:pPr>
        <w:adjustRightInd w:val="0"/>
        <w:snapToGrid w:val="0"/>
        <w:rPr>
          <w:rFonts w:asciiTheme="minorEastAsia" w:hAnsiTheme="minorEastAsia"/>
          <w:szCs w:val="21"/>
        </w:rPr>
      </w:pPr>
      <w:r w:rsidRPr="000B551B">
        <w:rPr>
          <w:rFonts w:asciiTheme="minorEastAsia" w:hAnsiTheme="minorEastAsia"/>
          <w:szCs w:val="21"/>
        </w:rPr>
        <w:t>3. 本件に関するお問い合わせ先</w:t>
      </w:r>
    </w:p>
    <w:p w14:paraId="6841F6D4" w14:textId="2FBBA767" w:rsidR="00A50CCF" w:rsidRDefault="00A50CCF" w:rsidP="004528C9">
      <w:pPr>
        <w:adjustRightInd w:val="0"/>
        <w:snapToGrid w:val="0"/>
        <w:ind w:leftChars="67" w:left="141" w:firstLineChars="100" w:firstLine="210"/>
        <w:rPr>
          <w:rFonts w:asciiTheme="minorEastAsia" w:hAnsiTheme="minorEastAsia"/>
          <w:szCs w:val="21"/>
        </w:rPr>
      </w:pPr>
      <w:r w:rsidRPr="000B551B">
        <w:rPr>
          <w:rFonts w:asciiTheme="minorEastAsia" w:hAnsiTheme="minorEastAsia" w:hint="eastAsia"/>
          <w:szCs w:val="21"/>
        </w:rPr>
        <w:t>本件に関してご不安な点やご不明な点がございましたら、下記のお問い合わせ窓口までご連絡ください。</w:t>
      </w:r>
    </w:p>
    <w:p w14:paraId="46129891" w14:textId="05AF4D5A" w:rsidR="003B19FC" w:rsidRDefault="003B19FC" w:rsidP="00A50CCF">
      <w:pPr>
        <w:adjustRightInd w:val="0"/>
        <w:snapToGrid w:val="0"/>
        <w:rPr>
          <w:rFonts w:asciiTheme="minorEastAsia" w:hAnsiTheme="minorEastAsia"/>
          <w:szCs w:val="21"/>
        </w:rPr>
      </w:pPr>
      <w:r>
        <w:rPr>
          <w:noProof/>
        </w:rPr>
        <mc:AlternateContent>
          <mc:Choice Requires="wps">
            <w:drawing>
              <wp:anchor distT="45720" distB="45720" distL="114300" distR="114300" simplePos="0" relativeHeight="251661312" behindDoc="0" locked="0" layoutInCell="1" allowOverlap="1" wp14:anchorId="227A1209" wp14:editId="4A611B00">
                <wp:simplePos x="0" y="0"/>
                <wp:positionH relativeFrom="column">
                  <wp:posOffset>284480</wp:posOffset>
                </wp:positionH>
                <wp:positionV relativeFrom="paragraph">
                  <wp:posOffset>51435</wp:posOffset>
                </wp:positionV>
                <wp:extent cx="4892040" cy="1000125"/>
                <wp:effectExtent l="0" t="0" r="228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000125"/>
                        </a:xfrm>
                        <a:prstGeom prst="rect">
                          <a:avLst/>
                        </a:prstGeom>
                        <a:solidFill>
                          <a:srgbClr val="FFFFFF"/>
                        </a:solidFill>
                        <a:ln w="9525">
                          <a:solidFill>
                            <a:srgbClr val="000000"/>
                          </a:solidFill>
                          <a:miter lim="800000"/>
                          <a:headEnd/>
                          <a:tailEnd/>
                        </a:ln>
                      </wps:spPr>
                      <wps:txbx>
                        <w:txbxContent>
                          <w:p w14:paraId="7AF464E7" w14:textId="77777777" w:rsidR="003B19FC" w:rsidRPr="009458B3" w:rsidRDefault="003B19FC" w:rsidP="003B19FC">
                            <w:pPr>
                              <w:rPr>
                                <w:sz w:val="20"/>
                                <w:szCs w:val="21"/>
                              </w:rPr>
                            </w:pPr>
                            <w:r>
                              <w:rPr>
                                <w:rFonts w:hint="eastAsia"/>
                                <w:sz w:val="20"/>
                                <w:szCs w:val="21"/>
                              </w:rPr>
                              <w:t>＜</w:t>
                            </w:r>
                            <w:r w:rsidRPr="009458B3">
                              <w:rPr>
                                <w:rFonts w:hint="eastAsia"/>
                                <w:sz w:val="20"/>
                                <w:szCs w:val="21"/>
                              </w:rPr>
                              <w:t>本件照会先</w:t>
                            </w:r>
                            <w:r>
                              <w:rPr>
                                <w:rFonts w:hint="eastAsia"/>
                                <w:sz w:val="20"/>
                                <w:szCs w:val="21"/>
                              </w:rPr>
                              <w:t>＞</w:t>
                            </w:r>
                          </w:p>
                          <w:p w14:paraId="0CCFFCB0" w14:textId="0BE2AF60" w:rsidR="003B19FC" w:rsidRPr="009458B3" w:rsidRDefault="003B19FC" w:rsidP="003B19FC">
                            <w:pPr>
                              <w:rPr>
                                <w:sz w:val="20"/>
                                <w:szCs w:val="21"/>
                              </w:rPr>
                            </w:pPr>
                            <w:r>
                              <w:rPr>
                                <w:rFonts w:hint="eastAsia"/>
                                <w:sz w:val="20"/>
                                <w:szCs w:val="21"/>
                              </w:rPr>
                              <w:t>株式会社バリュー</w:t>
                            </w:r>
                            <w:r w:rsidR="00544FFE">
                              <w:rPr>
                                <w:rFonts w:hint="eastAsia"/>
                                <w:sz w:val="20"/>
                                <w:szCs w:val="21"/>
                              </w:rPr>
                              <w:t>ＨＲ</w:t>
                            </w:r>
                            <w:r w:rsidRPr="009458B3">
                              <w:rPr>
                                <w:rFonts w:hint="eastAsia"/>
                                <w:sz w:val="20"/>
                                <w:szCs w:val="21"/>
                              </w:rPr>
                              <w:t xml:space="preserve">　</w:t>
                            </w:r>
                            <w:r>
                              <w:rPr>
                                <w:rFonts w:hint="eastAsia"/>
                                <w:sz w:val="20"/>
                                <w:szCs w:val="21"/>
                              </w:rPr>
                              <w:t>アルプス技研グループ</w:t>
                            </w:r>
                            <w:r w:rsidR="00F962BC">
                              <w:rPr>
                                <w:rFonts w:hint="eastAsia"/>
                                <w:sz w:val="20"/>
                                <w:szCs w:val="21"/>
                              </w:rPr>
                              <w:t>健保</w:t>
                            </w:r>
                            <w:r>
                              <w:rPr>
                                <w:rFonts w:hint="eastAsia"/>
                                <w:sz w:val="20"/>
                                <w:szCs w:val="21"/>
                              </w:rPr>
                              <w:t xml:space="preserve"> 特設</w:t>
                            </w:r>
                            <w:r w:rsidRPr="009458B3">
                              <w:rPr>
                                <w:rFonts w:hint="eastAsia"/>
                                <w:sz w:val="20"/>
                                <w:szCs w:val="21"/>
                              </w:rPr>
                              <w:t>窓口</w:t>
                            </w:r>
                          </w:p>
                          <w:p w14:paraId="221DAEB3" w14:textId="77777777" w:rsidR="003B19FC" w:rsidRPr="009458B3" w:rsidRDefault="003B19FC" w:rsidP="003B19FC">
                            <w:pPr>
                              <w:rPr>
                                <w:sz w:val="20"/>
                                <w:szCs w:val="21"/>
                              </w:rPr>
                            </w:pPr>
                            <w:r w:rsidRPr="009458B3">
                              <w:rPr>
                                <w:rFonts w:hint="eastAsia"/>
                                <w:sz w:val="20"/>
                                <w:szCs w:val="21"/>
                              </w:rPr>
                              <w:t>TEL：０３－</w:t>
                            </w:r>
                            <w:r>
                              <w:rPr>
                                <w:rFonts w:hint="eastAsia"/>
                                <w:sz w:val="20"/>
                                <w:szCs w:val="21"/>
                              </w:rPr>
                              <w:t>５９９０－２０６６</w:t>
                            </w:r>
                          </w:p>
                          <w:p w14:paraId="67C3DCCC" w14:textId="4D364CA8" w:rsidR="003B19FC" w:rsidRDefault="003B19FC" w:rsidP="003B19FC">
                            <w:r>
                              <w:rPr>
                                <w:rFonts w:hint="eastAsia"/>
                                <w:sz w:val="20"/>
                                <w:szCs w:val="21"/>
                              </w:rPr>
                              <w:t>受付時間：</w:t>
                            </w:r>
                            <w:r w:rsidR="00544FFE">
                              <w:rPr>
                                <w:rFonts w:hint="eastAsia"/>
                                <w:sz w:val="20"/>
                                <w:szCs w:val="21"/>
                              </w:rPr>
                              <w:t>１０時</w:t>
                            </w:r>
                            <w:r w:rsidRPr="009458B3">
                              <w:rPr>
                                <w:rFonts w:hint="eastAsia"/>
                                <w:sz w:val="20"/>
                                <w:szCs w:val="21"/>
                              </w:rPr>
                              <w:t>～</w:t>
                            </w:r>
                            <w:r w:rsidR="00544FFE">
                              <w:rPr>
                                <w:rFonts w:hint="eastAsia"/>
                                <w:sz w:val="20"/>
                                <w:szCs w:val="21"/>
                              </w:rPr>
                              <w:t>１７時</w:t>
                            </w:r>
                            <w:r w:rsidRPr="009458B3">
                              <w:rPr>
                                <w:rFonts w:hint="eastAsia"/>
                                <w:sz w:val="20"/>
                                <w:szCs w:val="21"/>
                              </w:rPr>
                              <w:t>（土日祝日・年末年始を除く</w:t>
                            </w:r>
                            <w:r>
                              <w:rPr>
                                <w:rFonts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7A1209" id="_x0000_t202" coordsize="21600,21600" o:spt="202" path="m,l,21600r21600,l21600,xe">
                <v:stroke joinstyle="miter"/>
                <v:path gradientshapeok="t" o:connecttype="rect"/>
              </v:shapetype>
              <v:shape id="_x0000_s1027" type="#_x0000_t202" style="position:absolute;left:0;text-align:left;margin-left:22.4pt;margin-top:4.05pt;width:385.2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">
                <v:textbox>
                  <w:txbxContent>
                    <w:p w14:paraId="7AF464E7" w14:textId="77777777" w:rsidR="003B19FC" w:rsidRPr="009458B3" w:rsidRDefault="003B19FC" w:rsidP="003B19FC">
                      <w:pPr>
                        <w:rPr>
                          <w:sz w:val="20"/>
                          <w:szCs w:val="21"/>
                        </w:rPr>
                      </w:pPr>
                      <w:r>
                        <w:rPr>
                          <w:rFonts w:hint="eastAsia"/>
                          <w:sz w:val="20"/>
                          <w:szCs w:val="21"/>
                        </w:rPr>
                        <w:t>＜</w:t>
                      </w:r>
                      <w:r w:rsidRPr="009458B3">
                        <w:rPr>
                          <w:rFonts w:hint="eastAsia"/>
                          <w:sz w:val="20"/>
                          <w:szCs w:val="21"/>
                        </w:rPr>
                        <w:t>本件照会先</w:t>
                      </w:r>
                      <w:r>
                        <w:rPr>
                          <w:rFonts w:hint="eastAsia"/>
                          <w:sz w:val="20"/>
                          <w:szCs w:val="21"/>
                        </w:rPr>
                        <w:t>＞</w:t>
                      </w:r>
                    </w:p>
                    <w:p w14:paraId="0CCFFCB0" w14:textId="0BE2AF60" w:rsidR="003B19FC" w:rsidRPr="009458B3" w:rsidRDefault="003B19FC" w:rsidP="003B19FC">
                      <w:pPr>
                        <w:rPr>
                          <w:sz w:val="20"/>
                          <w:szCs w:val="21"/>
                        </w:rPr>
                      </w:pPr>
                      <w:r>
                        <w:rPr>
                          <w:rFonts w:hint="eastAsia"/>
                          <w:sz w:val="20"/>
                          <w:szCs w:val="21"/>
                        </w:rPr>
                        <w:t>株式会社バリュー</w:t>
                      </w:r>
                      <w:r w:rsidR="00544FFE">
                        <w:rPr>
                          <w:rFonts w:hint="eastAsia"/>
                          <w:sz w:val="20"/>
                          <w:szCs w:val="21"/>
                        </w:rPr>
                        <w:t>ＨＲ</w:t>
                      </w:r>
                      <w:r w:rsidRPr="009458B3">
                        <w:rPr>
                          <w:rFonts w:hint="eastAsia"/>
                          <w:sz w:val="20"/>
                          <w:szCs w:val="21"/>
                        </w:rPr>
                        <w:t xml:space="preserve">　</w:t>
                      </w:r>
                      <w:r>
                        <w:rPr>
                          <w:rFonts w:hint="eastAsia"/>
                          <w:sz w:val="20"/>
                          <w:szCs w:val="21"/>
                        </w:rPr>
                        <w:t>アルプス技研グループ</w:t>
                      </w:r>
                      <w:r w:rsidR="00F962BC">
                        <w:rPr>
                          <w:rFonts w:hint="eastAsia"/>
                          <w:sz w:val="20"/>
                          <w:szCs w:val="21"/>
                        </w:rPr>
                        <w:t>健保</w:t>
                      </w:r>
                      <w:r>
                        <w:rPr>
                          <w:rFonts w:hint="eastAsia"/>
                          <w:sz w:val="20"/>
                          <w:szCs w:val="21"/>
                        </w:rPr>
                        <w:t xml:space="preserve"> 特設</w:t>
                      </w:r>
                      <w:r w:rsidRPr="009458B3">
                        <w:rPr>
                          <w:rFonts w:hint="eastAsia"/>
                          <w:sz w:val="20"/>
                          <w:szCs w:val="21"/>
                        </w:rPr>
                        <w:t>窓口</w:t>
                      </w:r>
                    </w:p>
                    <w:p w14:paraId="221DAEB3" w14:textId="77777777" w:rsidR="003B19FC" w:rsidRPr="009458B3" w:rsidRDefault="003B19FC" w:rsidP="003B19FC">
                      <w:pPr>
                        <w:rPr>
                          <w:sz w:val="20"/>
                          <w:szCs w:val="21"/>
                        </w:rPr>
                      </w:pPr>
                      <w:r w:rsidRPr="009458B3">
                        <w:rPr>
                          <w:rFonts w:hint="eastAsia"/>
                          <w:sz w:val="20"/>
                          <w:szCs w:val="21"/>
                        </w:rPr>
                        <w:t>TEL：０３－</w:t>
                      </w:r>
                      <w:r>
                        <w:rPr>
                          <w:rFonts w:hint="eastAsia"/>
                          <w:sz w:val="20"/>
                          <w:szCs w:val="21"/>
                        </w:rPr>
                        <w:t>５９９０－２０６６</w:t>
                      </w:r>
                    </w:p>
                    <w:p w14:paraId="67C3DCCC" w14:textId="4D364CA8" w:rsidR="003B19FC" w:rsidRDefault="003B19FC" w:rsidP="003B19FC">
                      <w:r>
                        <w:rPr>
                          <w:rFonts w:hint="eastAsia"/>
                          <w:sz w:val="20"/>
                          <w:szCs w:val="21"/>
                        </w:rPr>
                        <w:t>受付時間：</w:t>
                      </w:r>
                      <w:r w:rsidR="00544FFE">
                        <w:rPr>
                          <w:rFonts w:hint="eastAsia"/>
                          <w:sz w:val="20"/>
                          <w:szCs w:val="21"/>
                        </w:rPr>
                        <w:t>１０時</w:t>
                      </w:r>
                      <w:r w:rsidRPr="009458B3">
                        <w:rPr>
                          <w:rFonts w:hint="eastAsia"/>
                          <w:sz w:val="20"/>
                          <w:szCs w:val="21"/>
                        </w:rPr>
                        <w:t>～</w:t>
                      </w:r>
                      <w:r w:rsidR="00544FFE">
                        <w:rPr>
                          <w:rFonts w:hint="eastAsia"/>
                          <w:sz w:val="20"/>
                          <w:szCs w:val="21"/>
                        </w:rPr>
                        <w:t>１７時</w:t>
                      </w:r>
                      <w:r w:rsidRPr="009458B3">
                        <w:rPr>
                          <w:rFonts w:hint="eastAsia"/>
                          <w:sz w:val="20"/>
                          <w:szCs w:val="21"/>
                        </w:rPr>
                        <w:t>（土日祝日・年末年始を除く</w:t>
                      </w:r>
                      <w:r>
                        <w:rPr>
                          <w:rFonts w:hint="eastAsia"/>
                        </w:rPr>
                        <w:t>）</w:t>
                      </w:r>
                    </w:p>
                  </w:txbxContent>
                </v:textbox>
              </v:shape>
            </w:pict>
          </mc:Fallback>
        </mc:AlternateContent>
      </w:r>
    </w:p>
    <w:p w14:paraId="406B2AC3" w14:textId="77777777" w:rsidR="003B19FC" w:rsidRDefault="003B19FC" w:rsidP="00A50CCF">
      <w:pPr>
        <w:adjustRightInd w:val="0"/>
        <w:snapToGrid w:val="0"/>
        <w:rPr>
          <w:rFonts w:asciiTheme="minorEastAsia" w:hAnsiTheme="minorEastAsia"/>
          <w:szCs w:val="21"/>
        </w:rPr>
      </w:pPr>
    </w:p>
    <w:p w14:paraId="400DAB36" w14:textId="77777777" w:rsidR="003B19FC" w:rsidRDefault="003B19FC" w:rsidP="00A50CCF">
      <w:pPr>
        <w:adjustRightInd w:val="0"/>
        <w:snapToGrid w:val="0"/>
        <w:rPr>
          <w:rFonts w:asciiTheme="minorEastAsia" w:hAnsiTheme="minorEastAsia"/>
          <w:szCs w:val="21"/>
        </w:rPr>
      </w:pPr>
    </w:p>
    <w:p w14:paraId="54602063" w14:textId="77777777" w:rsidR="003B19FC" w:rsidRDefault="003B19FC" w:rsidP="00A50CCF">
      <w:pPr>
        <w:adjustRightInd w:val="0"/>
        <w:snapToGrid w:val="0"/>
        <w:rPr>
          <w:rFonts w:asciiTheme="minorEastAsia" w:hAnsiTheme="minorEastAsia"/>
          <w:szCs w:val="21"/>
        </w:rPr>
      </w:pPr>
    </w:p>
    <w:p w14:paraId="2A610013" w14:textId="77777777" w:rsidR="003B19FC" w:rsidRDefault="003B19FC" w:rsidP="00A50CCF">
      <w:pPr>
        <w:adjustRightInd w:val="0"/>
        <w:snapToGrid w:val="0"/>
        <w:rPr>
          <w:rFonts w:asciiTheme="minorEastAsia" w:hAnsiTheme="minorEastAsia"/>
          <w:szCs w:val="21"/>
        </w:rPr>
      </w:pPr>
    </w:p>
    <w:p w14:paraId="47EB752A" w14:textId="78DE1128" w:rsidR="00014A0F" w:rsidRPr="00FA5008" w:rsidRDefault="00014A0F" w:rsidP="00FA5008">
      <w:pPr>
        <w:adjustRightInd w:val="0"/>
        <w:snapToGrid w:val="0"/>
        <w:rPr>
          <w:rFonts w:asciiTheme="minorEastAsia" w:hAnsiTheme="minorEastAsia"/>
          <w:szCs w:val="21"/>
        </w:rPr>
      </w:pPr>
    </w:p>
    <w:p w14:paraId="35BA4724" w14:textId="77777777" w:rsidR="00A50CCF" w:rsidRPr="000B551B" w:rsidRDefault="00A50CCF" w:rsidP="004528C9">
      <w:pPr>
        <w:adjustRightInd w:val="0"/>
        <w:snapToGrid w:val="0"/>
        <w:ind w:leftChars="67" w:left="141" w:firstLineChars="100" w:firstLine="210"/>
        <w:rPr>
          <w:rFonts w:asciiTheme="minorEastAsia" w:hAnsiTheme="minorEastAsia"/>
          <w:szCs w:val="21"/>
        </w:rPr>
      </w:pPr>
      <w:r w:rsidRPr="000B551B">
        <w:rPr>
          <w:rFonts w:asciiTheme="minorEastAsia" w:hAnsiTheme="minorEastAsia" w:hint="eastAsia"/>
          <w:szCs w:val="21"/>
        </w:rPr>
        <w:t>皆様には多大なるご迷惑とご心配をおかけしましたことを、改めてお詫び申し上げます。今回の件を厳粛に受け止め、当組合および委託先共に情報管理の徹底をより一層強化してまいります。</w:t>
      </w:r>
    </w:p>
    <w:p w14:paraId="4647FDEE" w14:textId="77777777" w:rsidR="00A50CCF" w:rsidRPr="000B551B" w:rsidRDefault="00A50CCF" w:rsidP="003B19FC">
      <w:pPr>
        <w:adjustRightInd w:val="0"/>
        <w:snapToGrid w:val="0"/>
        <w:jc w:val="right"/>
        <w:rPr>
          <w:rFonts w:asciiTheme="minorEastAsia" w:hAnsiTheme="minorEastAsia"/>
          <w:szCs w:val="21"/>
        </w:rPr>
      </w:pPr>
      <w:r w:rsidRPr="000B551B">
        <w:rPr>
          <w:rFonts w:asciiTheme="minorEastAsia" w:hAnsiTheme="minorEastAsia" w:hint="eastAsia"/>
          <w:szCs w:val="21"/>
        </w:rPr>
        <w:t>以上</w:t>
      </w:r>
    </w:p>
    <w:sectPr w:rsidR="00A50CCF" w:rsidRPr="000B551B" w:rsidSect="00A50C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BA5B" w14:textId="77777777" w:rsidR="00544FFE" w:rsidRDefault="00544FFE" w:rsidP="00544FFE">
      <w:r>
        <w:separator/>
      </w:r>
    </w:p>
  </w:endnote>
  <w:endnote w:type="continuationSeparator" w:id="0">
    <w:p w14:paraId="27AACFF0" w14:textId="77777777" w:rsidR="00544FFE" w:rsidRDefault="00544FFE" w:rsidP="0054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12E9" w14:textId="77777777" w:rsidR="00544FFE" w:rsidRDefault="00544FFE" w:rsidP="00544FFE">
      <w:r>
        <w:separator/>
      </w:r>
    </w:p>
  </w:footnote>
  <w:footnote w:type="continuationSeparator" w:id="0">
    <w:p w14:paraId="0A00B678" w14:textId="77777777" w:rsidR="00544FFE" w:rsidRDefault="00544FFE" w:rsidP="00544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11B"/>
    <w:multiLevelType w:val="hybridMultilevel"/>
    <w:tmpl w:val="240A0F44"/>
    <w:lvl w:ilvl="0" w:tplc="1376E578">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99A210A"/>
    <w:multiLevelType w:val="hybridMultilevel"/>
    <w:tmpl w:val="FE349EAE"/>
    <w:lvl w:ilvl="0" w:tplc="8DCE9412">
      <w:start w:val="1"/>
      <w:numFmt w:val="bullet"/>
      <w:lvlText w:val="※"/>
      <w:lvlJc w:val="left"/>
      <w:pPr>
        <w:ind w:left="713" w:hanging="360"/>
      </w:pPr>
      <w:rPr>
        <w:rFonts w:ascii="游明朝" w:eastAsia="游明朝" w:hAnsi="游明朝" w:cstheme="minorBidi" w:hint="eastAsia"/>
      </w:rPr>
    </w:lvl>
    <w:lvl w:ilvl="1" w:tplc="0409000B" w:tentative="1">
      <w:start w:val="1"/>
      <w:numFmt w:val="bullet"/>
      <w:lvlText w:val=""/>
      <w:lvlJc w:val="left"/>
      <w:pPr>
        <w:ind w:left="1233" w:hanging="440"/>
      </w:pPr>
      <w:rPr>
        <w:rFonts w:ascii="Wingdings" w:hAnsi="Wingdings" w:hint="default"/>
      </w:rPr>
    </w:lvl>
    <w:lvl w:ilvl="2" w:tplc="0409000D" w:tentative="1">
      <w:start w:val="1"/>
      <w:numFmt w:val="bullet"/>
      <w:lvlText w:val=""/>
      <w:lvlJc w:val="left"/>
      <w:pPr>
        <w:ind w:left="1673" w:hanging="440"/>
      </w:pPr>
      <w:rPr>
        <w:rFonts w:ascii="Wingdings" w:hAnsi="Wingdings" w:hint="default"/>
      </w:rPr>
    </w:lvl>
    <w:lvl w:ilvl="3" w:tplc="04090001" w:tentative="1">
      <w:start w:val="1"/>
      <w:numFmt w:val="bullet"/>
      <w:lvlText w:val=""/>
      <w:lvlJc w:val="left"/>
      <w:pPr>
        <w:ind w:left="2113" w:hanging="440"/>
      </w:pPr>
      <w:rPr>
        <w:rFonts w:ascii="Wingdings" w:hAnsi="Wingdings" w:hint="default"/>
      </w:rPr>
    </w:lvl>
    <w:lvl w:ilvl="4" w:tplc="0409000B" w:tentative="1">
      <w:start w:val="1"/>
      <w:numFmt w:val="bullet"/>
      <w:lvlText w:val=""/>
      <w:lvlJc w:val="left"/>
      <w:pPr>
        <w:ind w:left="2553" w:hanging="440"/>
      </w:pPr>
      <w:rPr>
        <w:rFonts w:ascii="Wingdings" w:hAnsi="Wingdings" w:hint="default"/>
      </w:rPr>
    </w:lvl>
    <w:lvl w:ilvl="5" w:tplc="0409000D" w:tentative="1">
      <w:start w:val="1"/>
      <w:numFmt w:val="bullet"/>
      <w:lvlText w:val=""/>
      <w:lvlJc w:val="left"/>
      <w:pPr>
        <w:ind w:left="2993" w:hanging="440"/>
      </w:pPr>
      <w:rPr>
        <w:rFonts w:ascii="Wingdings" w:hAnsi="Wingdings" w:hint="default"/>
      </w:rPr>
    </w:lvl>
    <w:lvl w:ilvl="6" w:tplc="04090001" w:tentative="1">
      <w:start w:val="1"/>
      <w:numFmt w:val="bullet"/>
      <w:lvlText w:val=""/>
      <w:lvlJc w:val="left"/>
      <w:pPr>
        <w:ind w:left="3433" w:hanging="440"/>
      </w:pPr>
      <w:rPr>
        <w:rFonts w:ascii="Wingdings" w:hAnsi="Wingdings" w:hint="default"/>
      </w:rPr>
    </w:lvl>
    <w:lvl w:ilvl="7" w:tplc="0409000B" w:tentative="1">
      <w:start w:val="1"/>
      <w:numFmt w:val="bullet"/>
      <w:lvlText w:val=""/>
      <w:lvlJc w:val="left"/>
      <w:pPr>
        <w:ind w:left="3873" w:hanging="440"/>
      </w:pPr>
      <w:rPr>
        <w:rFonts w:ascii="Wingdings" w:hAnsi="Wingdings" w:hint="default"/>
      </w:rPr>
    </w:lvl>
    <w:lvl w:ilvl="8" w:tplc="0409000D" w:tentative="1">
      <w:start w:val="1"/>
      <w:numFmt w:val="bullet"/>
      <w:lvlText w:val=""/>
      <w:lvlJc w:val="left"/>
      <w:pPr>
        <w:ind w:left="4313" w:hanging="440"/>
      </w:pPr>
      <w:rPr>
        <w:rFonts w:ascii="Wingdings" w:hAnsi="Wingdings" w:hint="default"/>
      </w:rPr>
    </w:lvl>
  </w:abstractNum>
  <w:abstractNum w:abstractNumId="2" w15:restartNumberingAfterBreak="0">
    <w:nsid w:val="66E11DDA"/>
    <w:multiLevelType w:val="hybridMultilevel"/>
    <w:tmpl w:val="5618602E"/>
    <w:lvl w:ilvl="0" w:tplc="1376E578">
      <w:start w:val="1"/>
      <w:numFmt w:val="decimal"/>
      <w:lvlText w:val="%1)"/>
      <w:lvlJc w:val="left"/>
      <w:pPr>
        <w:ind w:left="723" w:hanging="440"/>
      </w:pPr>
      <w:rPr>
        <w:rFonts w:hint="eastAsia"/>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3" w15:restartNumberingAfterBreak="0">
    <w:nsid w:val="72382F90"/>
    <w:multiLevelType w:val="hybridMultilevel"/>
    <w:tmpl w:val="BEFC5F7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D921AB"/>
    <w:multiLevelType w:val="hybridMultilevel"/>
    <w:tmpl w:val="8DCC7038"/>
    <w:lvl w:ilvl="0" w:tplc="0409000F">
      <w:start w:val="1"/>
      <w:numFmt w:val="decimal"/>
      <w:lvlText w:val="%1."/>
      <w:lvlJc w:val="left"/>
      <w:pPr>
        <w:ind w:left="723" w:hanging="440"/>
      </w:p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742B5C80"/>
    <w:multiLevelType w:val="hybridMultilevel"/>
    <w:tmpl w:val="385EE23C"/>
    <w:lvl w:ilvl="0" w:tplc="AB2EB78E">
      <w:start w:val="1"/>
      <w:numFmt w:val="bullet"/>
      <w:lvlText w:val=""/>
      <w:lvlJc w:val="left"/>
      <w:pPr>
        <w:ind w:left="723" w:hanging="440"/>
      </w:pPr>
      <w:rPr>
        <w:rFonts w:ascii="Wingdings" w:hAnsi="Wingding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CF"/>
    <w:rsid w:val="000034BA"/>
    <w:rsid w:val="00014A0F"/>
    <w:rsid w:val="0005783E"/>
    <w:rsid w:val="00083132"/>
    <w:rsid w:val="000B551B"/>
    <w:rsid w:val="00102CA2"/>
    <w:rsid w:val="00241F4A"/>
    <w:rsid w:val="002A2A5A"/>
    <w:rsid w:val="00310881"/>
    <w:rsid w:val="003B19FC"/>
    <w:rsid w:val="00417BC4"/>
    <w:rsid w:val="004367F4"/>
    <w:rsid w:val="004528C9"/>
    <w:rsid w:val="004732F1"/>
    <w:rsid w:val="004F5F95"/>
    <w:rsid w:val="00544FFE"/>
    <w:rsid w:val="005C5CF1"/>
    <w:rsid w:val="005D27B8"/>
    <w:rsid w:val="005F2051"/>
    <w:rsid w:val="00604B35"/>
    <w:rsid w:val="006D2216"/>
    <w:rsid w:val="00753F60"/>
    <w:rsid w:val="007E48D4"/>
    <w:rsid w:val="00804B4B"/>
    <w:rsid w:val="009B31D0"/>
    <w:rsid w:val="009D40A9"/>
    <w:rsid w:val="00A0160D"/>
    <w:rsid w:val="00A050FB"/>
    <w:rsid w:val="00A50CCF"/>
    <w:rsid w:val="00A71017"/>
    <w:rsid w:val="00A93C7A"/>
    <w:rsid w:val="00AC175E"/>
    <w:rsid w:val="00B24B94"/>
    <w:rsid w:val="00B406D1"/>
    <w:rsid w:val="00BE0CD0"/>
    <w:rsid w:val="00C32F27"/>
    <w:rsid w:val="00C339C7"/>
    <w:rsid w:val="00CD4492"/>
    <w:rsid w:val="00D07D24"/>
    <w:rsid w:val="00D6337C"/>
    <w:rsid w:val="00E22B59"/>
    <w:rsid w:val="00E34D47"/>
    <w:rsid w:val="00EC0878"/>
    <w:rsid w:val="00F22581"/>
    <w:rsid w:val="00F91B20"/>
    <w:rsid w:val="00F962BC"/>
    <w:rsid w:val="00FA5008"/>
    <w:rsid w:val="00FF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8B939F"/>
  <w15:chartTrackingRefBased/>
  <w15:docId w15:val="{FCD26834-9212-44C4-9D4B-0BD56769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D4"/>
    <w:pPr>
      <w:widowControl w:val="0"/>
      <w:jc w:val="both"/>
    </w:pPr>
  </w:style>
  <w:style w:type="paragraph" w:styleId="1">
    <w:name w:val="heading 1"/>
    <w:basedOn w:val="a"/>
    <w:next w:val="a"/>
    <w:link w:val="10"/>
    <w:uiPriority w:val="9"/>
    <w:qFormat/>
    <w:rsid w:val="00A50C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C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C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0C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C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C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C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C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C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C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0C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C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C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C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C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C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C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CCF"/>
    <w:pPr>
      <w:spacing w:before="160" w:after="160"/>
      <w:jc w:val="center"/>
    </w:pPr>
    <w:rPr>
      <w:i/>
      <w:iCs/>
      <w:color w:val="404040" w:themeColor="text1" w:themeTint="BF"/>
    </w:rPr>
  </w:style>
  <w:style w:type="character" w:customStyle="1" w:styleId="a8">
    <w:name w:val="引用文 (文字)"/>
    <w:basedOn w:val="a0"/>
    <w:link w:val="a7"/>
    <w:uiPriority w:val="29"/>
    <w:rsid w:val="00A50CCF"/>
    <w:rPr>
      <w:i/>
      <w:iCs/>
      <w:color w:val="404040" w:themeColor="text1" w:themeTint="BF"/>
    </w:rPr>
  </w:style>
  <w:style w:type="paragraph" w:styleId="a9">
    <w:name w:val="List Paragraph"/>
    <w:basedOn w:val="a"/>
    <w:uiPriority w:val="34"/>
    <w:qFormat/>
    <w:rsid w:val="00A50CCF"/>
    <w:pPr>
      <w:ind w:left="720"/>
      <w:contextualSpacing/>
    </w:pPr>
  </w:style>
  <w:style w:type="character" w:styleId="21">
    <w:name w:val="Intense Emphasis"/>
    <w:basedOn w:val="a0"/>
    <w:uiPriority w:val="21"/>
    <w:qFormat/>
    <w:rsid w:val="00A50CCF"/>
    <w:rPr>
      <w:i/>
      <w:iCs/>
      <w:color w:val="0F4761" w:themeColor="accent1" w:themeShade="BF"/>
    </w:rPr>
  </w:style>
  <w:style w:type="paragraph" w:styleId="22">
    <w:name w:val="Intense Quote"/>
    <w:basedOn w:val="a"/>
    <w:next w:val="a"/>
    <w:link w:val="23"/>
    <w:uiPriority w:val="30"/>
    <w:qFormat/>
    <w:rsid w:val="00A50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0CCF"/>
    <w:rPr>
      <w:i/>
      <w:iCs/>
      <w:color w:val="0F4761" w:themeColor="accent1" w:themeShade="BF"/>
    </w:rPr>
  </w:style>
  <w:style w:type="character" w:styleId="24">
    <w:name w:val="Intense Reference"/>
    <w:basedOn w:val="a0"/>
    <w:uiPriority w:val="32"/>
    <w:qFormat/>
    <w:rsid w:val="00A50CCF"/>
    <w:rPr>
      <w:b/>
      <w:bCs/>
      <w:smallCaps/>
      <w:color w:val="0F4761" w:themeColor="accent1" w:themeShade="BF"/>
      <w:spacing w:val="5"/>
    </w:rPr>
  </w:style>
  <w:style w:type="paragraph" w:styleId="aa">
    <w:name w:val="Closing"/>
    <w:basedOn w:val="a"/>
    <w:link w:val="ab"/>
    <w:uiPriority w:val="99"/>
    <w:unhideWhenUsed/>
    <w:rsid w:val="00A50CCF"/>
    <w:pPr>
      <w:jc w:val="right"/>
    </w:pPr>
  </w:style>
  <w:style w:type="character" w:customStyle="1" w:styleId="ab">
    <w:name w:val="結語 (文字)"/>
    <w:basedOn w:val="a0"/>
    <w:link w:val="aa"/>
    <w:uiPriority w:val="99"/>
    <w:rsid w:val="00A50CCF"/>
  </w:style>
  <w:style w:type="paragraph" w:styleId="ac">
    <w:name w:val="Note Heading"/>
    <w:basedOn w:val="a"/>
    <w:next w:val="a"/>
    <w:link w:val="ad"/>
    <w:uiPriority w:val="99"/>
    <w:unhideWhenUsed/>
    <w:rsid w:val="003B19FC"/>
    <w:pPr>
      <w:jc w:val="center"/>
    </w:pPr>
    <w:rPr>
      <w:rFonts w:asciiTheme="minorEastAsia" w:hAnsiTheme="minorEastAsia"/>
      <w:szCs w:val="21"/>
    </w:rPr>
  </w:style>
  <w:style w:type="character" w:customStyle="1" w:styleId="ad">
    <w:name w:val="記 (文字)"/>
    <w:basedOn w:val="a0"/>
    <w:link w:val="ac"/>
    <w:uiPriority w:val="99"/>
    <w:rsid w:val="003B19FC"/>
    <w:rPr>
      <w:rFonts w:asciiTheme="minorEastAsia" w:hAnsiTheme="minorEastAsia"/>
      <w:szCs w:val="21"/>
    </w:rPr>
  </w:style>
  <w:style w:type="paragraph" w:styleId="ae">
    <w:name w:val="header"/>
    <w:basedOn w:val="a"/>
    <w:link w:val="af"/>
    <w:uiPriority w:val="99"/>
    <w:unhideWhenUsed/>
    <w:rsid w:val="00544FFE"/>
    <w:pPr>
      <w:tabs>
        <w:tab w:val="center" w:pos="4252"/>
        <w:tab w:val="right" w:pos="8504"/>
      </w:tabs>
      <w:snapToGrid w:val="0"/>
    </w:pPr>
  </w:style>
  <w:style w:type="character" w:customStyle="1" w:styleId="af">
    <w:name w:val="ヘッダー (文字)"/>
    <w:basedOn w:val="a0"/>
    <w:link w:val="ae"/>
    <w:uiPriority w:val="99"/>
    <w:rsid w:val="00544FFE"/>
  </w:style>
  <w:style w:type="paragraph" w:styleId="af0">
    <w:name w:val="footer"/>
    <w:basedOn w:val="a"/>
    <w:link w:val="af1"/>
    <w:uiPriority w:val="99"/>
    <w:unhideWhenUsed/>
    <w:rsid w:val="00544FFE"/>
    <w:pPr>
      <w:tabs>
        <w:tab w:val="center" w:pos="4252"/>
        <w:tab w:val="right" w:pos="8504"/>
      </w:tabs>
      <w:snapToGrid w:val="0"/>
    </w:pPr>
  </w:style>
  <w:style w:type="character" w:customStyle="1" w:styleId="af1">
    <w:name w:val="フッター (文字)"/>
    <w:basedOn w:val="a0"/>
    <w:link w:val="af0"/>
    <w:uiPriority w:val="99"/>
    <w:rsid w:val="00544FFE"/>
  </w:style>
  <w:style w:type="character" w:styleId="af2">
    <w:name w:val="annotation reference"/>
    <w:basedOn w:val="a0"/>
    <w:uiPriority w:val="99"/>
    <w:semiHidden/>
    <w:unhideWhenUsed/>
    <w:rsid w:val="00BE0CD0"/>
    <w:rPr>
      <w:sz w:val="18"/>
      <w:szCs w:val="18"/>
    </w:rPr>
  </w:style>
  <w:style w:type="paragraph" w:styleId="af3">
    <w:name w:val="annotation text"/>
    <w:basedOn w:val="a"/>
    <w:link w:val="af4"/>
    <w:uiPriority w:val="99"/>
    <w:unhideWhenUsed/>
    <w:rsid w:val="00BE0CD0"/>
    <w:pPr>
      <w:jc w:val="left"/>
    </w:pPr>
  </w:style>
  <w:style w:type="character" w:customStyle="1" w:styleId="af4">
    <w:name w:val="コメント文字列 (文字)"/>
    <w:basedOn w:val="a0"/>
    <w:link w:val="af3"/>
    <w:uiPriority w:val="99"/>
    <w:rsid w:val="00BE0CD0"/>
  </w:style>
  <w:style w:type="paragraph" w:styleId="af5">
    <w:name w:val="annotation subject"/>
    <w:basedOn w:val="af3"/>
    <w:next w:val="af3"/>
    <w:link w:val="af6"/>
    <w:uiPriority w:val="99"/>
    <w:semiHidden/>
    <w:unhideWhenUsed/>
    <w:rsid w:val="00BE0CD0"/>
    <w:rPr>
      <w:b/>
      <w:bCs/>
    </w:rPr>
  </w:style>
  <w:style w:type="character" w:customStyle="1" w:styleId="af6">
    <w:name w:val="コメント内容 (文字)"/>
    <w:basedOn w:val="af4"/>
    <w:link w:val="af5"/>
    <w:uiPriority w:val="99"/>
    <w:semiHidden/>
    <w:rsid w:val="00BE0CD0"/>
    <w:rPr>
      <w:b/>
      <w:bCs/>
    </w:rPr>
  </w:style>
  <w:style w:type="paragraph" w:styleId="af7">
    <w:name w:val="Balloon Text"/>
    <w:basedOn w:val="a"/>
    <w:link w:val="af8"/>
    <w:uiPriority w:val="99"/>
    <w:semiHidden/>
    <w:unhideWhenUsed/>
    <w:rsid w:val="00C339C7"/>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339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22980">
      <w:bodyDiv w:val="1"/>
      <w:marLeft w:val="0"/>
      <w:marRight w:val="0"/>
      <w:marTop w:val="0"/>
      <w:marBottom w:val="0"/>
      <w:divBdr>
        <w:top w:val="none" w:sz="0" w:space="0" w:color="auto"/>
        <w:left w:val="none" w:sz="0" w:space="0" w:color="auto"/>
        <w:bottom w:val="none" w:sz="0" w:space="0" w:color="auto"/>
        <w:right w:val="none" w:sz="0" w:space="0" w:color="auto"/>
      </w:divBdr>
    </w:div>
    <w:div w:id="8642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ValueHR Co., Ltd.</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真由美</dc:creator>
  <cp:keywords/>
  <dc:description/>
  <cp:lastModifiedBy>tuchikawa</cp:lastModifiedBy>
  <cp:revision>15</cp:revision>
  <cp:lastPrinted>2024-08-02T09:55:00Z</cp:lastPrinted>
  <dcterms:created xsi:type="dcterms:W3CDTF">2024-08-02T05:19:00Z</dcterms:created>
  <dcterms:modified xsi:type="dcterms:W3CDTF">2024-08-02T10:13:00Z</dcterms:modified>
</cp:coreProperties>
</file>